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6A23" w:rsidRDefault="00DD46FA">
      <w:pPr>
        <w:spacing w:after="0" w:line="259" w:lineRule="auto"/>
        <w:ind w:left="696" w:firstLine="0"/>
        <w:jc w:val="left"/>
      </w:pPr>
      <w:r>
        <w:rPr>
          <w:sz w:val="34"/>
        </w:rPr>
        <w:t>REPUBLIKA HRVATSKA</w:t>
      </w:r>
    </w:p>
    <w:tbl>
      <w:tblPr>
        <w:tblStyle w:val="TableGrid"/>
        <w:tblpPr w:vertAnchor="text" w:tblpX="74" w:tblpY="109"/>
        <w:tblOverlap w:val="never"/>
        <w:tblW w:w="43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0"/>
        <w:gridCol w:w="233"/>
      </w:tblGrid>
      <w:tr w:rsidR="000C6A23">
        <w:trPr>
          <w:trHeight w:val="640"/>
        </w:trPr>
        <w:tc>
          <w:tcPr>
            <w:tcW w:w="20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C6A23" w:rsidRDefault="000C6A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C6A23" w:rsidRDefault="00DD46FA">
            <w:pPr>
              <w:spacing w:after="0" w:line="259" w:lineRule="auto"/>
              <w:ind w:left="-5" w:firstLine="0"/>
              <w:jc w:val="left"/>
            </w:pPr>
            <w:r>
              <w:rPr>
                <w:sz w:val="6"/>
              </w:rPr>
              <w:t xml:space="preserve">I </w:t>
            </w:r>
          </w:p>
        </w:tc>
      </w:tr>
    </w:tbl>
    <w:p w:rsidR="000C6A23" w:rsidRDefault="00DD46FA">
      <w:pPr>
        <w:ind w:left="14"/>
      </w:pPr>
      <w:r>
        <w:t>ŠIBENSKO-KNINSKA ŽUPANIJA</w:t>
      </w:r>
    </w:p>
    <w:p w:rsidR="000C6A23" w:rsidRDefault="00DD46FA">
      <w:pPr>
        <w:spacing w:after="258" w:line="225" w:lineRule="auto"/>
        <w:ind w:left="834" w:right="3658" w:hanging="830"/>
        <w:jc w:val="left"/>
      </w:pPr>
      <w:r>
        <w:rPr>
          <w:sz w:val="26"/>
        </w:rPr>
        <w:t>Upravni odjel za prosvjetu, znanost, kulturu i šport</w:t>
      </w:r>
    </w:p>
    <w:p w:rsidR="000C6A23" w:rsidRDefault="00DD46FA">
      <w:pPr>
        <w:ind w:left="14"/>
      </w:pPr>
      <w:r>
        <w:t>KLASA: 602-01/21-01/36</w:t>
      </w:r>
    </w:p>
    <w:p w:rsidR="000C6A23" w:rsidRDefault="00DD46FA">
      <w:pPr>
        <w:spacing w:after="575" w:line="225" w:lineRule="auto"/>
        <w:ind w:left="9" w:right="5011" w:hanging="5"/>
        <w:jc w:val="left"/>
      </w:pPr>
      <w:r>
        <w:rPr>
          <w:sz w:val="26"/>
        </w:rPr>
        <w:t>URBROJ: 2182/1-12/1-21-04 Šibenik, 18. ožujka 2021.</w:t>
      </w:r>
    </w:p>
    <w:p w:rsidR="000C6A23" w:rsidRDefault="00DD46FA">
      <w:pPr>
        <w:numPr>
          <w:ilvl w:val="0"/>
          <w:numId w:val="1"/>
        </w:numPr>
        <w:spacing w:after="0" w:line="259" w:lineRule="auto"/>
        <w:ind w:right="261" w:hanging="360"/>
        <w:jc w:val="right"/>
      </w:pPr>
      <w:r>
        <w:t>Ugovornim prijevoznicima učenika osnovnih škola</w:t>
      </w:r>
    </w:p>
    <w:p w:rsidR="000C6A23" w:rsidRDefault="00DD46FA">
      <w:pPr>
        <w:numPr>
          <w:ilvl w:val="0"/>
          <w:numId w:val="1"/>
        </w:numPr>
        <w:spacing w:after="0" w:line="259" w:lineRule="auto"/>
        <w:ind w:right="261" w:hanging="360"/>
        <w:jc w:val="right"/>
      </w:pPr>
      <w:r>
        <w:t xml:space="preserve">RAVNATELJIMA OSNOVNIH ŠKOLA </w:t>
      </w:r>
      <w:r>
        <w:tab/>
        <w:t>Je osnivač</w:t>
      </w:r>
    </w:p>
    <w:p w:rsidR="000C6A23" w:rsidRDefault="00DD46FA">
      <w:pPr>
        <w:spacing w:after="77" w:line="259" w:lineRule="auto"/>
        <w:ind w:left="312" w:firstLine="0"/>
        <w:jc w:val="center"/>
      </w:pPr>
      <w:r>
        <w:rPr>
          <w:sz w:val="26"/>
        </w:rPr>
        <w:t>Šibensko- kninska županija</w:t>
      </w:r>
    </w:p>
    <w:p w:rsidR="000C6A23" w:rsidRDefault="00DD46FA">
      <w:pPr>
        <w:pStyle w:val="Naslov1"/>
        <w:tabs>
          <w:tab w:val="center" w:pos="5142"/>
          <w:tab w:val="center" w:pos="5964"/>
        </w:tabs>
        <w:ind w:left="0"/>
        <w:jc w:val="left"/>
      </w:pPr>
      <w:r>
        <w:tab/>
      </w: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1370" name="Picture 1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" name="Picture 13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Svim a-</w:t>
      </w:r>
    </w:p>
    <w:p w:rsidR="000C6A23" w:rsidRDefault="00DD46FA">
      <w:pPr>
        <w:spacing w:after="37" w:line="225" w:lineRule="auto"/>
        <w:ind w:left="9" w:hanging="5"/>
        <w:jc w:val="left"/>
      </w:pPr>
      <w:r>
        <w:rPr>
          <w:sz w:val="26"/>
        </w:rPr>
        <w:t>Predmet: Održavanje nastave po kombiniranom modelu u razdoblju od 22. ožujka do</w:t>
      </w:r>
    </w:p>
    <w:p w:rsidR="000C6A23" w:rsidRDefault="00DD46FA">
      <w:pPr>
        <w:spacing w:after="557" w:line="225" w:lineRule="auto"/>
        <w:ind w:left="9" w:right="6427" w:hanging="5"/>
        <w:jc w:val="left"/>
      </w:pPr>
      <w:r>
        <w:rPr>
          <w:sz w:val="26"/>
        </w:rPr>
        <w:t xml:space="preserve">01. travnja 2021. </w:t>
      </w:r>
      <w:r>
        <w:rPr>
          <w:noProof/>
        </w:rPr>
        <w:drawing>
          <wp:inline distT="0" distB="0" distL="0" distR="0">
            <wp:extent cx="42672" cy="15244"/>
            <wp:effectExtent l="0" t="0" r="0" b="0"/>
            <wp:docPr id="1371" name="Picture 1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" name="Picture 13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uputa, daje se</w:t>
      </w:r>
    </w:p>
    <w:p w:rsidR="000C6A23" w:rsidRDefault="00DD46FA">
      <w:pPr>
        <w:spacing w:after="265"/>
        <w:ind w:left="4" w:firstLine="696"/>
      </w:pPr>
      <w:r>
        <w:rPr>
          <w:noProof/>
        </w:rPr>
        <w:drawing>
          <wp:inline distT="0" distB="0" distL="0" distR="0">
            <wp:extent cx="3048" cy="12196"/>
            <wp:effectExtent l="0" t="0" r="0" b="0"/>
            <wp:docPr id="1372" name="Picture 1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" name="Picture 13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Šibensko-knins</w:t>
      </w:r>
      <w:r>
        <w:t xml:space="preserve">ka županija temeljem preporuka Stožera civilne zaštite Šibenskokninske županije i zahtjeva osnovnoškolskih ustanova dala je suglasnost osnovnim školama čiji je osnivač da se u periodu od 22. ožujka do 01. travnja 2021. godine u osnovnim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73" name="Picture 1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" name="Picture 13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školama primjenjuj</w:t>
      </w:r>
      <w:r>
        <w:t>e sljedeći model nastave:</w:t>
      </w:r>
    </w:p>
    <w:p w:rsidR="000C6A23" w:rsidRDefault="00DD46FA">
      <w:pPr>
        <w:spacing w:after="529"/>
        <w:ind w:left="1066" w:hanging="336"/>
      </w:pPr>
      <w:r>
        <w:t>1. Za učenike od 5. do 8. razreda organizacija nastave prema modelu C (nastava na daljinu), a za učenike od 1. do 4. razreda organizacija nastave prema modelu A (nastava u školi).</w:t>
      </w:r>
    </w:p>
    <w:p w:rsidR="000C6A23" w:rsidRDefault="00DD46FA">
      <w:pPr>
        <w:spacing w:after="269"/>
        <w:ind w:left="4" w:firstLine="1051"/>
      </w:pPr>
      <w:r>
        <w:t>Slijedom navedenog molimo Vas da u navedenom perio</w:t>
      </w:r>
      <w:r>
        <w:t>du obustavite prijevoz učenika na relacijama gdje je to potrebno, a sve prema prethodnom dogovoru s ravnateljima škola. Ujedno molimo da nas do petka, 19. ožujka 2021. (do 12.00 sati) ravnatelji obavijeste o promjenama u relacijama prijevoza sukladno novon</w:t>
      </w:r>
      <w:r>
        <w:t>astalim okolnostima.</w:t>
      </w:r>
      <w:r>
        <w:rPr>
          <w:noProof/>
        </w:rPr>
        <w:drawing>
          <wp:inline distT="0" distB="0" distL="0" distR="0">
            <wp:extent cx="3048" cy="27439"/>
            <wp:effectExtent l="0" t="0" r="0" b="0"/>
            <wp:docPr id="3086" name="Picture 3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30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A23" w:rsidRDefault="00DD46FA">
      <w:pPr>
        <w:spacing w:after="800"/>
        <w:ind w:left="1080"/>
      </w:pPr>
      <w:r>
        <w:t>S poštovanjem,</w:t>
      </w:r>
    </w:p>
    <w:p w:rsidR="000C6A23" w:rsidRDefault="00DD46FA">
      <w:pPr>
        <w:spacing w:after="388" w:line="225" w:lineRule="auto"/>
        <w:ind w:left="3139" w:hanging="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1990344</wp:posOffset>
            </wp:positionH>
            <wp:positionV relativeFrom="paragraph">
              <wp:posOffset>-243908</wp:posOffset>
            </wp:positionV>
            <wp:extent cx="1511808" cy="1393334"/>
            <wp:effectExtent l="0" t="0" r="0" b="0"/>
            <wp:wrapSquare wrapText="bothSides"/>
            <wp:docPr id="3088" name="Picture 3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Picture 30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1393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PROČELNICA</w:t>
      </w:r>
    </w:p>
    <w:p w:rsidR="000C6A23" w:rsidRDefault="00DD46FA">
      <w:pPr>
        <w:spacing w:after="208" w:line="259" w:lineRule="auto"/>
        <w:ind w:left="3144" w:right="-5"/>
        <w:jc w:val="right"/>
      </w:pPr>
      <w:r>
        <w:t>ahgvić tipaničev, dipl.politolog</w:t>
      </w:r>
    </w:p>
    <w:p w:rsidR="000C6A23" w:rsidRDefault="00DD46FA">
      <w:pPr>
        <w:ind w:left="14" w:right="3245"/>
      </w:pPr>
      <w:r>
        <w:t>Dostaviti:</w:t>
      </w:r>
    </w:p>
    <w:p w:rsidR="000C6A23" w:rsidRDefault="00DD46FA">
      <w:pPr>
        <w:numPr>
          <w:ilvl w:val="0"/>
          <w:numId w:val="2"/>
        </w:numPr>
        <w:ind w:right="3245" w:hanging="355"/>
      </w:pPr>
      <w:r>
        <w:t>Naslovu,</w:t>
      </w:r>
    </w:p>
    <w:p w:rsidR="000C6A23" w:rsidRDefault="00DD46FA">
      <w:pPr>
        <w:numPr>
          <w:ilvl w:val="0"/>
          <w:numId w:val="2"/>
        </w:numPr>
        <w:ind w:right="3245" w:hanging="355"/>
      </w:pPr>
      <w:r>
        <w:t>Pismohrani.</w:t>
      </w:r>
    </w:p>
    <w:sectPr w:rsidR="000C6A23">
      <w:pgSz w:w="11904" w:h="16834"/>
      <w:pgMar w:top="1440" w:right="2112" w:bottom="1440" w:left="10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72131"/>
    <w:multiLevelType w:val="hybridMultilevel"/>
    <w:tmpl w:val="FFFFFFFF"/>
    <w:lvl w:ilvl="0" w:tplc="26F4C27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2CC994E">
      <w:start w:val="1"/>
      <w:numFmt w:val="lowerLetter"/>
      <w:lvlText w:val="%2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2809062">
      <w:start w:val="1"/>
      <w:numFmt w:val="lowerRoman"/>
      <w:lvlText w:val="%3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9169C84">
      <w:start w:val="1"/>
      <w:numFmt w:val="decimal"/>
      <w:lvlText w:val="%4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84C33CE">
      <w:start w:val="1"/>
      <w:numFmt w:val="lowerLetter"/>
      <w:lvlText w:val="%5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FC01EC">
      <w:start w:val="1"/>
      <w:numFmt w:val="lowerRoman"/>
      <w:lvlText w:val="%6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642D424">
      <w:start w:val="1"/>
      <w:numFmt w:val="decimal"/>
      <w:lvlText w:val="%7"/>
      <w:lvlJc w:val="left"/>
      <w:pPr>
        <w:ind w:left="7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809946">
      <w:start w:val="1"/>
      <w:numFmt w:val="lowerLetter"/>
      <w:lvlText w:val="%8"/>
      <w:lvlJc w:val="left"/>
      <w:pPr>
        <w:ind w:left="8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8F42140">
      <w:start w:val="1"/>
      <w:numFmt w:val="lowerRoman"/>
      <w:lvlText w:val="%9"/>
      <w:lvlJc w:val="left"/>
      <w:pPr>
        <w:ind w:left="8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5B0177"/>
    <w:multiLevelType w:val="hybridMultilevel"/>
    <w:tmpl w:val="FFFFFFFF"/>
    <w:lvl w:ilvl="0" w:tplc="D92AC96C">
      <w:start w:val="1"/>
      <w:numFmt w:val="decimal"/>
      <w:lvlText w:val="%1.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EA7E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06CE4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ACBABC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CEAE2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23272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68F32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CF48A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C5460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23"/>
    <w:rsid w:val="000C6A23"/>
    <w:rsid w:val="00D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0C590ED-5609-3F44-95D5-DF3A99E4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465"/>
      <w:ind w:left="2755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fontTable" Target="fontTable.xml" /><Relationship Id="rId5" Type="http://schemas.openxmlformats.org/officeDocument/2006/relationships/image" Target="media/image1.jpg" /><Relationship Id="rId10" Type="http://schemas.openxmlformats.org/officeDocument/2006/relationships/image" Target="media/image6.jpg" /><Relationship Id="rId4" Type="http://schemas.openxmlformats.org/officeDocument/2006/relationships/webSettings" Target="webSettings.xml" /><Relationship Id="rId9" Type="http://schemas.openxmlformats.org/officeDocument/2006/relationships/image" Target="media/image5.jp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Marija Stojanović</cp:lastModifiedBy>
  <cp:revision>2</cp:revision>
  <dcterms:created xsi:type="dcterms:W3CDTF">2021-03-19T09:13:00Z</dcterms:created>
  <dcterms:modified xsi:type="dcterms:W3CDTF">2021-03-19T09:13:00Z</dcterms:modified>
</cp:coreProperties>
</file>