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5B9" w:rsidRPr="00DC0845" w:rsidRDefault="005465B9" w:rsidP="00112AD1">
      <w:pPr>
        <w:pStyle w:val="Bezproreda"/>
        <w:rPr>
          <w:rStyle w:val="apple-converted-space"/>
          <w:b/>
          <w:sz w:val="6"/>
          <w:szCs w:val="6"/>
          <w:shd w:val="clear" w:color="auto" w:fill="FAF7F1"/>
        </w:rPr>
      </w:pPr>
    </w:p>
    <w:p w:rsidR="00112AD1" w:rsidRPr="00F36D72" w:rsidRDefault="005465B9" w:rsidP="005465B9">
      <w:pPr>
        <w:pStyle w:val="Bezproreda"/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AF7F1"/>
        </w:rPr>
      </w:pPr>
      <w:r w:rsidRPr="00F36D72"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AF7F1"/>
        </w:rPr>
        <w:t>KLASA</w:t>
      </w:r>
      <w:r w:rsidR="00112AD1" w:rsidRPr="00F36D72"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AF7F1"/>
        </w:rPr>
        <w:t>:</w:t>
      </w:r>
      <w:r w:rsidR="00F36D72" w:rsidRPr="00F36D72"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AF7F1"/>
        </w:rPr>
        <w:t xml:space="preserve"> 602-02/20-01/144</w:t>
      </w:r>
    </w:p>
    <w:p w:rsidR="00112AD1" w:rsidRDefault="005465B9" w:rsidP="005465B9">
      <w:pPr>
        <w:pStyle w:val="Bezproreda"/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AF7F1"/>
        </w:rPr>
      </w:pPr>
      <w:r w:rsidRPr="00F36D72"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AF7F1"/>
        </w:rPr>
        <w:t>URBROJ</w:t>
      </w:r>
      <w:r w:rsidR="00112AD1" w:rsidRPr="00F36D72"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AF7F1"/>
        </w:rPr>
        <w:t xml:space="preserve">: </w:t>
      </w:r>
      <w:r w:rsidRPr="00F36D72"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AF7F1"/>
        </w:rPr>
        <w:t>2182/01-20/01-01</w:t>
      </w:r>
    </w:p>
    <w:p w:rsidR="00607D89" w:rsidRDefault="00607D89" w:rsidP="005465B9">
      <w:pPr>
        <w:pStyle w:val="Bezproreda"/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AF7F1"/>
        </w:rPr>
      </w:pPr>
      <w:r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AF7F1"/>
        </w:rPr>
        <w:t>RKDP – 12229</w:t>
      </w:r>
    </w:p>
    <w:p w:rsidR="00607D89" w:rsidRDefault="00607D89" w:rsidP="005465B9">
      <w:pPr>
        <w:pStyle w:val="Bezproreda"/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AF7F1"/>
        </w:rPr>
      </w:pPr>
      <w:r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AF7F1"/>
        </w:rPr>
        <w:t>OIB – 87693827782</w:t>
      </w:r>
    </w:p>
    <w:p w:rsidR="00607D89" w:rsidRPr="00F36D72" w:rsidRDefault="00607D89" w:rsidP="005465B9">
      <w:pPr>
        <w:pStyle w:val="Bezproreda"/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AF7F1"/>
        </w:rPr>
      </w:pPr>
      <w:r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AF7F1"/>
        </w:rPr>
        <w:t>Knin: 05.07.2022</w:t>
      </w:r>
    </w:p>
    <w:p w:rsidR="00DC0845" w:rsidRDefault="00DC0845" w:rsidP="005465B9">
      <w:pPr>
        <w:pStyle w:val="Bezproreda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465B9" w:rsidRDefault="005465B9" w:rsidP="005465B9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607D89" w:rsidRPr="00DC0845" w:rsidRDefault="00607D89" w:rsidP="005465B9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112AD1" w:rsidRPr="00DC0845" w:rsidRDefault="00112AD1" w:rsidP="005465B9">
      <w:pPr>
        <w:pStyle w:val="Bezproreda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5465B9" w:rsidRDefault="005465B9" w:rsidP="005465B9">
      <w:pPr>
        <w:pStyle w:val="Bezproreda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DC0845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PREDMET</w:t>
      </w:r>
      <w:r w:rsidR="00112AD1" w:rsidRPr="00DC0845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: </w:t>
      </w:r>
      <w:r w:rsidRPr="00DC0845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</w:t>
      </w:r>
      <w:r w:rsidR="00DC0845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</w:t>
      </w:r>
      <w:r w:rsidR="00A639B0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BILJEŠKE UZ PEROIDIČNI  OBRAČUN </w:t>
      </w:r>
    </w:p>
    <w:p w:rsidR="00A639B0" w:rsidRDefault="00A639B0" w:rsidP="005465B9">
      <w:pPr>
        <w:pStyle w:val="Bezproreda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A639B0" w:rsidRDefault="00A639B0" w:rsidP="005465B9">
      <w:pPr>
        <w:pStyle w:val="Bezproreda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BD15C1" w:rsidRDefault="00BD15C1" w:rsidP="00BD15C1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O.Š. Domovinske zahvalnosti ostvarila je prihode do 30.06.202</w:t>
      </w:r>
      <w:r w:rsidR="00607D89">
        <w:rPr>
          <w:rFonts w:eastAsia="Times New Roman"/>
          <w:lang w:eastAsia="en-US"/>
        </w:rPr>
        <w:t>2</w:t>
      </w:r>
      <w:r>
        <w:rPr>
          <w:rFonts w:eastAsia="Times New Roman"/>
          <w:lang w:eastAsia="en-US"/>
        </w:rPr>
        <w:t xml:space="preserve"> godine u iznosu </w:t>
      </w:r>
      <w:r w:rsidR="00607D89">
        <w:rPr>
          <w:rFonts w:eastAsia="Times New Roman"/>
          <w:lang w:eastAsia="en-US"/>
        </w:rPr>
        <w:t>od 7.142.954,74 kn .Po izvorima financiranja iznosi su sljedeći</w:t>
      </w:r>
    </w:p>
    <w:p w:rsidR="00BD15C1" w:rsidRDefault="00BD15C1" w:rsidP="00BD15C1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Izvor  15 – </w:t>
      </w:r>
      <w:r w:rsidR="00607D89">
        <w:rPr>
          <w:rFonts w:eastAsia="Times New Roman"/>
          <w:lang w:eastAsia="en-US"/>
        </w:rPr>
        <w:t>322.882,99</w:t>
      </w:r>
    </w:p>
    <w:p w:rsidR="00BD15C1" w:rsidRDefault="00BD15C1" w:rsidP="00BD15C1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Izvor 12 </w:t>
      </w:r>
      <w:r w:rsidR="00607D89">
        <w:rPr>
          <w:rFonts w:eastAsia="Times New Roman"/>
          <w:lang w:eastAsia="en-US"/>
        </w:rPr>
        <w:t xml:space="preserve"> - 793.516,44</w:t>
      </w:r>
    </w:p>
    <w:p w:rsidR="00242534" w:rsidRDefault="00242534" w:rsidP="00BD15C1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Izvor 5</w:t>
      </w:r>
      <w:r w:rsidR="00607D89">
        <w:rPr>
          <w:rFonts w:eastAsia="Times New Roman"/>
          <w:lang w:eastAsia="en-US"/>
        </w:rPr>
        <w:t>2</w:t>
      </w:r>
      <w:r>
        <w:rPr>
          <w:rFonts w:eastAsia="Times New Roman"/>
          <w:lang w:eastAsia="en-US"/>
        </w:rPr>
        <w:t xml:space="preserve"> – </w:t>
      </w:r>
      <w:r w:rsidR="00607D89">
        <w:rPr>
          <w:rFonts w:eastAsia="Times New Roman"/>
          <w:lang w:eastAsia="en-US"/>
        </w:rPr>
        <w:t xml:space="preserve"> 5.968.976,91</w:t>
      </w:r>
      <w:r>
        <w:rPr>
          <w:rFonts w:eastAsia="Times New Roman"/>
          <w:lang w:eastAsia="en-US"/>
        </w:rPr>
        <w:t xml:space="preserve">   </w:t>
      </w:r>
    </w:p>
    <w:p w:rsidR="00EA253C" w:rsidRDefault="00EA253C" w:rsidP="00BD15C1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Izvor 31 – </w:t>
      </w:r>
      <w:r w:rsidR="00607D89">
        <w:rPr>
          <w:rFonts w:eastAsia="Times New Roman"/>
          <w:lang w:eastAsia="en-US"/>
        </w:rPr>
        <w:t>33.160,00</w:t>
      </w:r>
    </w:p>
    <w:p w:rsidR="00112AD1" w:rsidRPr="00DC0845" w:rsidRDefault="00EA253C" w:rsidP="00DF2EE7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eastAsia="Times New Roman"/>
          <w:lang w:eastAsia="en-US"/>
        </w:rPr>
        <w:t>Izvor</w:t>
      </w:r>
      <w:r w:rsidR="00DF2EE7">
        <w:rPr>
          <w:rFonts w:eastAsia="Times New Roman"/>
          <w:lang w:eastAsia="en-US"/>
        </w:rPr>
        <w:t xml:space="preserve"> 43 – 24.418,40</w:t>
      </w:r>
    </w:p>
    <w:p w:rsidR="00DC0845" w:rsidRPr="00DC0845" w:rsidRDefault="005465B9" w:rsidP="006D08F6">
      <w:pPr>
        <w:pStyle w:val="Bezproreda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C0845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         </w:t>
      </w:r>
    </w:p>
    <w:p w:rsidR="005465B9" w:rsidRDefault="009D576B" w:rsidP="00DC0845">
      <w:pPr>
        <w:pStyle w:val="Bezproreda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C0845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</w:t>
      </w:r>
    </w:p>
    <w:p w:rsidR="00DC0845" w:rsidRDefault="00993971" w:rsidP="00DC0845">
      <w:pPr>
        <w:pStyle w:val="Bezproreda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Prihodi iz izvora 52 odnose se na prihode od MZOS – a odnose se na troškove plaća, jubilarnih nagrada, isplatu prijevoza djelatnika, naknade za bolovanje,, regresa, darova za djecu i prijevoza učenika s posebnim potrebama koji</w:t>
      </w:r>
    </w:p>
    <w:p w:rsidR="00993971" w:rsidRDefault="00993971" w:rsidP="00DC0845">
      <w:pPr>
        <w:pStyle w:val="Bezproreda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Ostvaruju to isto pravo (  naknada roditeljima za prijevoz osobnim automobilom).</w:t>
      </w:r>
    </w:p>
    <w:p w:rsidR="00993971" w:rsidRDefault="00993971" w:rsidP="00DC0845">
      <w:pPr>
        <w:pStyle w:val="Bezproreda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607EE7" w:rsidRDefault="00993971" w:rsidP="00993971">
      <w:pPr>
        <w:pStyle w:val="Bezproreda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Prihodi iz županijskog proračuna odnose se na decentralizirana sredstva za redovnu djelatnost. Sredstva su utrošena po planu i programu .Također su uplaćena sredstva za financiranje plaća za asistente i određeni broj mjeseci za račune za projekt Obrok taj</w:t>
      </w:r>
      <w:r w:rsidR="00607EE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 besplatne marende).</w:t>
      </w:r>
    </w:p>
    <w:p w:rsidR="00607EE7" w:rsidRDefault="00607EE7" w:rsidP="00993971">
      <w:pPr>
        <w:pStyle w:val="Bezproreda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D35BD9" w:rsidRDefault="00DF2EE7" w:rsidP="00993971">
      <w:pPr>
        <w:pStyle w:val="Bezproreda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Iz VP prenesenog iz 2021 godine financira se plaća za pripravnicu koji je prikazan na izvoru 51.Završetak je 21.09.2022 god.</w:t>
      </w:r>
    </w:p>
    <w:p w:rsidR="00DF2EE7" w:rsidRDefault="00DF2EE7" w:rsidP="00993971">
      <w:pPr>
        <w:pStyle w:val="Bezproreda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DF2EE7" w:rsidRDefault="00DF2EE7" w:rsidP="00993971">
      <w:pPr>
        <w:pStyle w:val="Bezproreda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Isto tako iz prenesenog VP – izvor 51 financiran je završetak projekta E – razumus.</w:t>
      </w:r>
    </w:p>
    <w:p w:rsidR="00C600B2" w:rsidRDefault="00C600B2" w:rsidP="00993971">
      <w:pPr>
        <w:pStyle w:val="Bezproreda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600B2" w:rsidRDefault="00C600B2" w:rsidP="00993971">
      <w:pPr>
        <w:pStyle w:val="Bezproreda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Iz izvora 43 – prihodi posebne namjene  financira se obrok učenika koji financiraju roditelji. Iz istog izvora se financira šteta nastala na imovini a naknada dobivena od osiguravajućeg društva.</w:t>
      </w:r>
    </w:p>
    <w:p w:rsidR="00C600B2" w:rsidRDefault="00C600B2" w:rsidP="00993971">
      <w:pPr>
        <w:pStyle w:val="Bezproreda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600B2" w:rsidRDefault="00C600B2" w:rsidP="00993971">
      <w:pPr>
        <w:pStyle w:val="Bezproreda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Sredstva ostvarena u 2022 god na izvoru 31 nisu trošena.</w:t>
      </w:r>
    </w:p>
    <w:p w:rsidR="00C600B2" w:rsidRDefault="00C600B2" w:rsidP="00993971">
      <w:pPr>
        <w:pStyle w:val="Bezproreda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600B2" w:rsidRDefault="00C600B2" w:rsidP="00993971">
      <w:pPr>
        <w:pStyle w:val="Bezproreda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Na kontu 193 nalazi se trošak plaća za lipanj jer je to sedmi trošak plaće u ovoj godini i računi za lipanj koji također čine sedmi trošak te se knjiže na vremensko razgraničenje.</w:t>
      </w:r>
    </w:p>
    <w:p w:rsidR="00C600B2" w:rsidRDefault="00C600B2" w:rsidP="00993971">
      <w:pPr>
        <w:pStyle w:val="Bezproreda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600B2" w:rsidRDefault="00C600B2" w:rsidP="00993971">
      <w:pPr>
        <w:pStyle w:val="Bezproreda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Obaveze čine iznosi sa kota 193 , obaveze za bolovanja peko 42 dana</w:t>
      </w:r>
      <w:r w:rsidR="006A618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neplaćeni računi </w:t>
      </w:r>
      <w:r w:rsidR="006A618A">
        <w:rPr>
          <w:rFonts w:ascii="Times New Roman" w:eastAsia="Times New Roman" w:hAnsi="Times New Roman" w:cs="Times New Roman"/>
          <w:sz w:val="20"/>
          <w:szCs w:val="20"/>
          <w:lang w:eastAsia="en-US"/>
        </w:rPr>
        <w:t>.</w:t>
      </w:r>
    </w:p>
    <w:p w:rsidR="006A618A" w:rsidRDefault="006A618A" w:rsidP="00993971">
      <w:pPr>
        <w:pStyle w:val="Bezproreda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6A618A" w:rsidRDefault="006A618A" w:rsidP="00993971">
      <w:pPr>
        <w:pStyle w:val="Bezproreda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bookmarkStart w:id="0" w:name="_GoBack"/>
      <w:bookmarkEnd w:id="0"/>
    </w:p>
    <w:p w:rsidR="00D35BD9" w:rsidRDefault="00D35BD9" w:rsidP="00993971">
      <w:pPr>
        <w:pStyle w:val="Bezproreda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D35BD9" w:rsidRDefault="00D35BD9" w:rsidP="00993971">
      <w:pPr>
        <w:pStyle w:val="Bezproreda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D35BD9" w:rsidRDefault="00D35BD9" w:rsidP="00993971">
      <w:pPr>
        <w:pStyle w:val="Bezproreda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0C4044" w:rsidRDefault="000C4044" w:rsidP="00993971">
      <w:pPr>
        <w:pStyle w:val="Bezproreda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0C4044" w:rsidRDefault="000C4044" w:rsidP="00993971">
      <w:pPr>
        <w:pStyle w:val="Bezproreda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0C4044" w:rsidRDefault="000C4044" w:rsidP="00993971">
      <w:pPr>
        <w:pStyle w:val="Bezproreda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0C4044" w:rsidRDefault="000C4044" w:rsidP="00993971">
      <w:pPr>
        <w:pStyle w:val="Bezproreda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0C4044" w:rsidRDefault="000C4044" w:rsidP="00993971">
      <w:pPr>
        <w:pStyle w:val="Bezproreda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Računovodstvo :                                                                                        Ravnateljica:</w:t>
      </w:r>
    </w:p>
    <w:p w:rsidR="000C4044" w:rsidRDefault="000C4044" w:rsidP="00993971">
      <w:pPr>
        <w:pStyle w:val="Bezproreda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Hermina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Karaga                                                                                         Marija Stojanović</w:t>
      </w:r>
    </w:p>
    <w:p w:rsidR="000C4044" w:rsidRDefault="000C4044" w:rsidP="000C4044">
      <w:pPr>
        <w:pStyle w:val="Bezproreda"/>
        <w:ind w:left="6662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D35BD9" w:rsidRPr="00DC0845" w:rsidRDefault="00D35BD9" w:rsidP="00993971">
      <w:pPr>
        <w:pStyle w:val="Bezproreda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5465B9" w:rsidRPr="00DC0845" w:rsidRDefault="005465B9" w:rsidP="005465B9">
      <w:pPr>
        <w:pStyle w:val="Bezproreda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5465B9" w:rsidRDefault="005465B9" w:rsidP="005465B9">
      <w:pPr>
        <w:pStyle w:val="Bezproreda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DC0845" w:rsidRPr="00DC0845" w:rsidRDefault="00DC0845" w:rsidP="005465B9">
      <w:pPr>
        <w:pStyle w:val="Bezproreda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DC0845" w:rsidRPr="00DC0845" w:rsidRDefault="00DC0845" w:rsidP="005465B9">
      <w:pPr>
        <w:pStyle w:val="Bezproreda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5465B9" w:rsidRPr="00DC0845" w:rsidRDefault="005465B9" w:rsidP="005465B9">
      <w:pPr>
        <w:pStyle w:val="Bezproreda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C0845">
        <w:rPr>
          <w:rFonts w:ascii="Times New Roman" w:eastAsia="Times New Roman" w:hAnsi="Times New Roman" w:cs="Times New Roman"/>
          <w:sz w:val="20"/>
          <w:szCs w:val="20"/>
          <w:lang w:eastAsia="en-US"/>
        </w:rPr>
        <w:t>Dostaviti:</w:t>
      </w:r>
    </w:p>
    <w:p w:rsidR="005465B9" w:rsidRPr="00DC0845" w:rsidRDefault="005465B9" w:rsidP="005465B9">
      <w:pPr>
        <w:pStyle w:val="Bezproreda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5465B9" w:rsidRPr="00DC0845" w:rsidRDefault="005465B9" w:rsidP="005465B9">
      <w:pPr>
        <w:pStyle w:val="Bezproreda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C0845">
        <w:rPr>
          <w:rFonts w:ascii="Times New Roman" w:eastAsia="Times New Roman" w:hAnsi="Times New Roman" w:cs="Times New Roman"/>
          <w:sz w:val="20"/>
          <w:szCs w:val="20"/>
          <w:lang w:eastAsia="en-US"/>
        </w:rPr>
        <w:t>Naslovu</w:t>
      </w:r>
    </w:p>
    <w:p w:rsidR="005465B9" w:rsidRPr="00DC0845" w:rsidRDefault="005465B9" w:rsidP="005465B9">
      <w:pPr>
        <w:pStyle w:val="Bezproreda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C0845">
        <w:rPr>
          <w:rFonts w:ascii="Times New Roman" w:eastAsia="Times New Roman" w:hAnsi="Times New Roman" w:cs="Times New Roman"/>
          <w:sz w:val="20"/>
          <w:szCs w:val="20"/>
          <w:lang w:eastAsia="en-US"/>
        </w:rPr>
        <w:t>Pismohrana</w:t>
      </w:r>
    </w:p>
    <w:p w:rsidR="00112AD1" w:rsidRPr="005465B9" w:rsidRDefault="00112AD1" w:rsidP="005465B9">
      <w:pPr>
        <w:pStyle w:val="Bezproreda"/>
        <w:rPr>
          <w:rFonts w:ascii="Times New Roman" w:eastAsia="Times New Roman" w:hAnsi="Times New Roman" w:cs="Times New Roman"/>
          <w:lang w:eastAsia="en-US"/>
        </w:rPr>
      </w:pPr>
    </w:p>
    <w:p w:rsidR="00112AD1" w:rsidRPr="005465B9" w:rsidRDefault="00112AD1" w:rsidP="005465B9">
      <w:pPr>
        <w:pStyle w:val="Bezproreda"/>
        <w:rPr>
          <w:sz w:val="24"/>
          <w:szCs w:val="24"/>
        </w:rPr>
      </w:pPr>
      <w:r w:rsidRPr="005465B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65B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12AD1" w:rsidRPr="00553C67" w:rsidRDefault="00112AD1" w:rsidP="00112AD1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112AD1" w:rsidRPr="00553C67" w:rsidRDefault="00112AD1" w:rsidP="00112AD1">
      <w:pPr>
        <w:jc w:val="right"/>
        <w:rPr>
          <w:rFonts w:ascii="Times New Roman" w:hAnsi="Times New Roman" w:cs="Times New Roman"/>
          <w:sz w:val="24"/>
          <w:szCs w:val="24"/>
        </w:rPr>
      </w:pPr>
      <w:r w:rsidRPr="00553C67">
        <w:rPr>
          <w:rFonts w:ascii="Times New Roman" w:hAnsi="Times New Roman" w:cs="Times New Roman"/>
          <w:sz w:val="24"/>
          <w:szCs w:val="24"/>
        </w:rPr>
        <w:tab/>
      </w:r>
      <w:r w:rsidRPr="00553C67">
        <w:rPr>
          <w:rFonts w:ascii="Times New Roman" w:hAnsi="Times New Roman" w:cs="Times New Roman"/>
          <w:sz w:val="24"/>
          <w:szCs w:val="24"/>
        </w:rPr>
        <w:tab/>
      </w:r>
      <w:r w:rsidRPr="00553C67">
        <w:rPr>
          <w:rFonts w:ascii="Times New Roman" w:hAnsi="Times New Roman" w:cs="Times New Roman"/>
          <w:sz w:val="24"/>
          <w:szCs w:val="24"/>
        </w:rPr>
        <w:tab/>
      </w:r>
      <w:r w:rsidRPr="00553C67">
        <w:rPr>
          <w:rFonts w:ascii="Times New Roman" w:hAnsi="Times New Roman" w:cs="Times New Roman"/>
          <w:sz w:val="24"/>
          <w:szCs w:val="24"/>
        </w:rPr>
        <w:tab/>
      </w:r>
      <w:r w:rsidRPr="00553C67">
        <w:rPr>
          <w:rFonts w:ascii="Times New Roman" w:hAnsi="Times New Roman" w:cs="Times New Roman"/>
          <w:sz w:val="24"/>
          <w:szCs w:val="24"/>
        </w:rPr>
        <w:tab/>
      </w:r>
      <w:r w:rsidRPr="00553C67">
        <w:rPr>
          <w:rFonts w:ascii="Times New Roman" w:hAnsi="Times New Roman" w:cs="Times New Roman"/>
          <w:sz w:val="24"/>
          <w:szCs w:val="24"/>
        </w:rPr>
        <w:tab/>
      </w:r>
      <w:r w:rsidRPr="00553C67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065CB6" w:rsidRDefault="00065CB6"/>
    <w:sectPr w:rsidR="00065CB6" w:rsidSect="00714425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73B" w:rsidRDefault="00C2573B">
      <w:pPr>
        <w:spacing w:after="0" w:line="240" w:lineRule="auto"/>
      </w:pPr>
      <w:r>
        <w:separator/>
      </w:r>
    </w:p>
  </w:endnote>
  <w:endnote w:type="continuationSeparator" w:id="0">
    <w:p w:rsidR="00C2573B" w:rsidRDefault="00C2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B62" w:rsidRPr="00493567" w:rsidRDefault="00C2573B" w:rsidP="00CF4001">
    <w:pPr>
      <w:pStyle w:val="Bezproreda"/>
      <w:pBdr>
        <w:top w:val="single" w:sz="4" w:space="1" w:color="auto"/>
      </w:pBdr>
      <w:jc w:val="center"/>
      <w:rPr>
        <w:color w:val="808080" w:themeColor="background1" w:themeShade="80"/>
        <w:lang w:val="en-US"/>
      </w:rPr>
    </w:pPr>
    <w:hyperlink r:id="rId1" w:history="1">
      <w:r w:rsidR="006A517F" w:rsidRPr="00493567">
        <w:rPr>
          <w:rStyle w:val="Hiperveza"/>
          <w:color w:val="808080" w:themeColor="background1" w:themeShade="80"/>
          <w:lang w:val="en-US"/>
        </w:rPr>
        <w:t>http://os-domovinske-zahvalnosti-kn.skole.hr/</w:t>
      </w:r>
    </w:hyperlink>
  </w:p>
  <w:p w:rsidR="00640B62" w:rsidRPr="00493567" w:rsidRDefault="006A517F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OIB 87693827782, MB: 03081524</w:t>
    </w:r>
  </w:p>
  <w:p w:rsidR="00640B62" w:rsidRPr="00493567" w:rsidRDefault="006A517F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Žiro – račun škole 2330003-1100104203</w:t>
    </w:r>
  </w:p>
  <w:p w:rsidR="001936F4" w:rsidRDefault="00C2573B">
    <w:pPr>
      <w:pStyle w:val="Podnoje"/>
    </w:pPr>
  </w:p>
  <w:p w:rsidR="001936F4" w:rsidRDefault="00C257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73B" w:rsidRDefault="00C2573B">
      <w:pPr>
        <w:spacing w:after="0" w:line="240" w:lineRule="auto"/>
      </w:pPr>
      <w:r>
        <w:separator/>
      </w:r>
    </w:p>
  </w:footnote>
  <w:footnote w:type="continuationSeparator" w:id="0">
    <w:p w:rsidR="00C2573B" w:rsidRDefault="00C2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F4" w:rsidRPr="00493567" w:rsidRDefault="006A517F" w:rsidP="00DC0845">
    <w:pPr>
      <w:pStyle w:val="Zaglavlje"/>
      <w:rPr>
        <w:color w:val="808080" w:themeColor="background1" w:themeShade="80"/>
      </w:rPr>
    </w:pPr>
    <w:r w:rsidRPr="00493567">
      <w:rPr>
        <w:noProof/>
        <w:color w:val="808080" w:themeColor="background1" w:themeShade="80"/>
      </w:rPr>
      <w:drawing>
        <wp:anchor distT="0" distB="0" distL="114300" distR="114300" simplePos="0" relativeHeight="251659264" behindDoc="1" locked="0" layoutInCell="1" allowOverlap="1" wp14:anchorId="3DF547BC" wp14:editId="05CDBA23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659765" cy="495300"/>
          <wp:effectExtent l="0" t="0" r="6985" b="0"/>
          <wp:wrapTight wrapText="bothSides">
            <wp:wrapPolygon edited="0">
              <wp:start x="0" y="0"/>
              <wp:lineTo x="0" y="20769"/>
              <wp:lineTo x="21205" y="20769"/>
              <wp:lineTo x="21205" y="0"/>
              <wp:lineTo x="0" y="0"/>
            </wp:wrapPolygon>
          </wp:wrapTight>
          <wp:docPr id="4" name="Picture 0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0845">
      <w:rPr>
        <w:color w:val="808080" w:themeColor="background1" w:themeShade="80"/>
      </w:rPr>
      <w:t xml:space="preserve">                       </w:t>
    </w:r>
    <w:r w:rsidRPr="00493567">
      <w:rPr>
        <w:color w:val="808080" w:themeColor="background1" w:themeShade="80"/>
      </w:rPr>
      <w:t>OSNOVNA ŠKO</w:t>
    </w:r>
    <w:r w:rsidR="00DC0845">
      <w:rPr>
        <w:color w:val="808080" w:themeColor="background1" w:themeShade="80"/>
      </w:rPr>
      <w:t>LA DOMOVINSKE ZAHVALNOSTI</w:t>
    </w:r>
  </w:p>
  <w:p w:rsidR="001936F4" w:rsidRDefault="006A517F" w:rsidP="00493567">
    <w:pPr>
      <w:pStyle w:val="Zaglavlje"/>
      <w:pBdr>
        <w:bottom w:val="single" w:sz="4" w:space="0" w:color="auto"/>
      </w:pBdr>
      <w:rPr>
        <w:color w:val="808080" w:themeColor="background1" w:themeShade="80"/>
      </w:rPr>
    </w:pPr>
    <w:r>
      <w:rPr>
        <w:color w:val="808080" w:themeColor="background1" w:themeShade="80"/>
      </w:rPr>
      <w:tab/>
    </w:r>
    <w:r w:rsidRPr="00493567">
      <w:rPr>
        <w:color w:val="808080" w:themeColor="background1" w:themeShade="80"/>
      </w:rPr>
      <w:t>Josipa Jovića 2, 22 300 Knin</w:t>
    </w:r>
  </w:p>
  <w:p w:rsidR="001C2489" w:rsidRPr="00493567" w:rsidRDefault="00C2573B" w:rsidP="00493567">
    <w:pPr>
      <w:pStyle w:val="Zaglavlje"/>
      <w:pBdr>
        <w:bottom w:val="single" w:sz="4" w:space="0" w:color="auto"/>
      </w:pBdr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C6891"/>
    <w:multiLevelType w:val="hybridMultilevel"/>
    <w:tmpl w:val="88BACD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F1D9D"/>
    <w:multiLevelType w:val="hybridMultilevel"/>
    <w:tmpl w:val="A8DC7DCA"/>
    <w:lvl w:ilvl="0" w:tplc="09E6051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1D17"/>
    <w:multiLevelType w:val="hybridMultilevel"/>
    <w:tmpl w:val="0EB244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E1C3F"/>
    <w:multiLevelType w:val="hybridMultilevel"/>
    <w:tmpl w:val="A84CE8F8"/>
    <w:lvl w:ilvl="0" w:tplc="398AE5C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40EC3"/>
    <w:multiLevelType w:val="hybridMultilevel"/>
    <w:tmpl w:val="A7C25E26"/>
    <w:lvl w:ilvl="0" w:tplc="722C8F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7F"/>
    <w:rsid w:val="00043F0B"/>
    <w:rsid w:val="00065CB6"/>
    <w:rsid w:val="000C4044"/>
    <w:rsid w:val="000E7B07"/>
    <w:rsid w:val="00112AD1"/>
    <w:rsid w:val="001C2C64"/>
    <w:rsid w:val="001D0CB4"/>
    <w:rsid w:val="001F797A"/>
    <w:rsid w:val="00242534"/>
    <w:rsid w:val="00284B62"/>
    <w:rsid w:val="00320A43"/>
    <w:rsid w:val="00493677"/>
    <w:rsid w:val="004B6813"/>
    <w:rsid w:val="00504A64"/>
    <w:rsid w:val="00504ED5"/>
    <w:rsid w:val="005465B9"/>
    <w:rsid w:val="005613FC"/>
    <w:rsid w:val="00562D05"/>
    <w:rsid w:val="00607D89"/>
    <w:rsid w:val="00607EE7"/>
    <w:rsid w:val="00635F93"/>
    <w:rsid w:val="006A517F"/>
    <w:rsid w:val="006A618A"/>
    <w:rsid w:val="006D08F6"/>
    <w:rsid w:val="0074066E"/>
    <w:rsid w:val="00753000"/>
    <w:rsid w:val="00756A59"/>
    <w:rsid w:val="007D3FB1"/>
    <w:rsid w:val="00856A60"/>
    <w:rsid w:val="008B497E"/>
    <w:rsid w:val="008D231D"/>
    <w:rsid w:val="00993971"/>
    <w:rsid w:val="009C0638"/>
    <w:rsid w:val="009D576B"/>
    <w:rsid w:val="00A411C5"/>
    <w:rsid w:val="00A639B0"/>
    <w:rsid w:val="00A874E9"/>
    <w:rsid w:val="00BA37EF"/>
    <w:rsid w:val="00BD15C1"/>
    <w:rsid w:val="00C1783D"/>
    <w:rsid w:val="00C2229B"/>
    <w:rsid w:val="00C2573B"/>
    <w:rsid w:val="00C600B2"/>
    <w:rsid w:val="00C640F3"/>
    <w:rsid w:val="00D214FF"/>
    <w:rsid w:val="00D35BD9"/>
    <w:rsid w:val="00D97EF6"/>
    <w:rsid w:val="00DC0845"/>
    <w:rsid w:val="00DF2EE7"/>
    <w:rsid w:val="00E365FB"/>
    <w:rsid w:val="00EA253C"/>
    <w:rsid w:val="00F36D72"/>
    <w:rsid w:val="00FB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F9838"/>
  <w15:chartTrackingRefBased/>
  <w15:docId w15:val="{B307D244-5E16-4497-ABC4-0EB7BE4A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17F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A5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517F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A5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517F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6A517F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6A517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A517F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6A517F"/>
  </w:style>
  <w:style w:type="paragraph" w:styleId="Tekstbalonia">
    <w:name w:val="Balloon Text"/>
    <w:basedOn w:val="Normal"/>
    <w:link w:val="TekstbaloniaChar"/>
    <w:uiPriority w:val="99"/>
    <w:semiHidden/>
    <w:unhideWhenUsed/>
    <w:rsid w:val="006A6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618A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racunovodstvo</cp:lastModifiedBy>
  <cp:revision>10</cp:revision>
  <cp:lastPrinted>2022-07-02T10:14:00Z</cp:lastPrinted>
  <dcterms:created xsi:type="dcterms:W3CDTF">2020-07-08T10:04:00Z</dcterms:created>
  <dcterms:modified xsi:type="dcterms:W3CDTF">2022-07-02T10:15:00Z</dcterms:modified>
</cp:coreProperties>
</file>