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A9FA" w14:textId="77777777" w:rsidR="00BD02D2" w:rsidRPr="00900560" w:rsidRDefault="00BD02D2" w:rsidP="00D4553A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14:paraId="4310DE6C" w14:textId="632A85C2" w:rsidR="00C66B96" w:rsidRPr="00D4553A" w:rsidRDefault="009C2E7C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</w:t>
      </w:r>
      <w:r w:rsidR="00D617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7E8" w:rsidRPr="00D617E8">
        <w:rPr>
          <w:rFonts w:ascii="Times New Roman" w:hAnsi="Times New Roman" w:cs="Times New Roman"/>
          <w:b/>
          <w:sz w:val="20"/>
          <w:szCs w:val="20"/>
          <w:lang w:val="en-US"/>
        </w:rPr>
        <w:t>112-02/23-01/4</w:t>
      </w:r>
    </w:p>
    <w:p w14:paraId="79319FB6" w14:textId="345258D3" w:rsidR="00C66B96" w:rsidRPr="006E2529" w:rsidRDefault="003A3C37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</w:t>
      </w:r>
      <w:r w:rsidR="00D617E8">
        <w:rPr>
          <w:rFonts w:ascii="Times New Roman" w:hAnsi="Times New Roman" w:cs="Times New Roman"/>
          <w:b/>
          <w:sz w:val="20"/>
          <w:szCs w:val="20"/>
        </w:rPr>
        <w:t>-27-01-23-01</w:t>
      </w:r>
    </w:p>
    <w:p w14:paraId="7FC8F815" w14:textId="1D622CF5"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17E8">
        <w:rPr>
          <w:rFonts w:ascii="Times New Roman" w:hAnsi="Times New Roman" w:cs="Times New Roman"/>
          <w:sz w:val="20"/>
          <w:szCs w:val="20"/>
        </w:rPr>
        <w:t>23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9C2E7C">
        <w:rPr>
          <w:rFonts w:ascii="Times New Roman" w:hAnsi="Times New Roman" w:cs="Times New Roman"/>
          <w:sz w:val="20"/>
          <w:szCs w:val="20"/>
        </w:rPr>
        <w:t xml:space="preserve"> l</w:t>
      </w:r>
      <w:r w:rsidR="00D617E8">
        <w:rPr>
          <w:rFonts w:ascii="Times New Roman" w:hAnsi="Times New Roman" w:cs="Times New Roman"/>
          <w:sz w:val="20"/>
          <w:szCs w:val="20"/>
        </w:rPr>
        <w:t>ipnja</w:t>
      </w:r>
      <w:r w:rsidR="009C2E7C">
        <w:rPr>
          <w:rFonts w:ascii="Times New Roman" w:hAnsi="Times New Roman" w:cs="Times New Roman"/>
          <w:sz w:val="20"/>
          <w:szCs w:val="20"/>
        </w:rPr>
        <w:t xml:space="preserve"> 202</w:t>
      </w:r>
      <w:r w:rsidR="00D617E8">
        <w:rPr>
          <w:rFonts w:ascii="Times New Roman" w:hAnsi="Times New Roman" w:cs="Times New Roman"/>
          <w:sz w:val="20"/>
          <w:szCs w:val="20"/>
        </w:rPr>
        <w:t>3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14:paraId="5BE23E48" w14:textId="77777777" w:rsidR="00C66B96" w:rsidRPr="003A45DF" w:rsidRDefault="00C66B96" w:rsidP="001A410C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62B1B553" w14:textId="244A588D"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="00D56D74">
        <w:rPr>
          <w:rFonts w:ascii="Times New Roman" w:hAnsi="Times New Roman" w:cs="Times New Roman"/>
          <w:sz w:val="20"/>
          <w:szCs w:val="20"/>
        </w:rPr>
        <w:t xml:space="preserve">, </w:t>
      </w:r>
      <w:r w:rsidR="00D56D74" w:rsidRPr="00D56D74">
        <w:rPr>
          <w:rFonts w:ascii="Times New Roman" w:hAnsi="Times New Roman" w:cs="Times New Roman"/>
          <w:sz w:val="20"/>
          <w:szCs w:val="20"/>
        </w:rPr>
        <w:t>151/22</w:t>
      </w:r>
      <w:r w:rsidR="00563E6A">
        <w:rPr>
          <w:rFonts w:ascii="Times New Roman" w:hAnsi="Times New Roman" w:cs="Times New Roman"/>
          <w:sz w:val="20"/>
          <w:szCs w:val="20"/>
        </w:rPr>
        <w:t xml:space="preserve">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</w:t>
      </w:r>
      <w:r w:rsidR="00D56D74">
        <w:rPr>
          <w:rFonts w:ascii="Times New Roman" w:hAnsi="Times New Roman" w:cs="Times New Roman"/>
          <w:sz w:val="20"/>
          <w:szCs w:val="20"/>
        </w:rPr>
        <w:t xml:space="preserve">,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>le Domovinske zahvalnosti</w:t>
      </w:r>
      <w:r w:rsidR="00D56D74">
        <w:rPr>
          <w:rFonts w:ascii="Times New Roman" w:hAnsi="Times New Roman" w:cs="Times New Roman"/>
          <w:sz w:val="20"/>
          <w:szCs w:val="20"/>
        </w:rPr>
        <w:t xml:space="preserve"> te ostalih srodnih propisa</w:t>
      </w:r>
      <w:r w:rsidR="00563E6A">
        <w:rPr>
          <w:rFonts w:ascii="Times New Roman" w:hAnsi="Times New Roman" w:cs="Times New Roman"/>
          <w:sz w:val="20"/>
          <w:szCs w:val="20"/>
        </w:rPr>
        <w:t xml:space="preserve">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14:paraId="568623DE" w14:textId="77777777"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68040800" w14:textId="5333DF6E" w:rsidR="008C61E3" w:rsidRPr="00D56D74" w:rsidRDefault="005D00E4" w:rsidP="00D56D7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7DB3E5F3" w14:textId="77777777" w:rsidR="00563E6A" w:rsidRPr="00563E6A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953F7">
        <w:rPr>
          <w:rFonts w:ascii="Times New Roman" w:hAnsi="Times New Roman" w:cs="Times New Roman"/>
          <w:b/>
          <w:sz w:val="20"/>
          <w:szCs w:val="20"/>
          <w:u w:val="single"/>
        </w:rPr>
        <w:t>Radno mjesto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989A870" w14:textId="77777777"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0FD8FC" w14:textId="1D916B3A" w:rsidR="009C5C43" w:rsidRPr="005D00E4" w:rsidRDefault="00600D6B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DOMAR,</w:t>
      </w:r>
      <w:r w:rsidR="009C2E7C">
        <w:rPr>
          <w:rFonts w:ascii="Times New Roman" w:hAnsi="Times New Roman" w:cs="Times New Roman"/>
          <w:b/>
          <w:sz w:val="20"/>
          <w:szCs w:val="20"/>
        </w:rPr>
        <w:t xml:space="preserve"> KUĆNI MAJSTOR</w:t>
      </w:r>
      <w:r w:rsidR="001A410C"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D617E8">
        <w:rPr>
          <w:rFonts w:ascii="Times New Roman" w:hAnsi="Times New Roman" w:cs="Times New Roman"/>
          <w:sz w:val="20"/>
          <w:szCs w:val="20"/>
        </w:rPr>
        <w:t>ne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D617E8">
        <w:rPr>
          <w:rFonts w:ascii="Times New Roman" w:hAnsi="Times New Roman" w:cs="Times New Roman"/>
          <w:sz w:val="20"/>
          <w:szCs w:val="20"/>
        </w:rPr>
        <w:t>upražnjeno radno mjesto</w:t>
      </w:r>
    </w:p>
    <w:p w14:paraId="4803FE9C" w14:textId="77777777" w:rsidR="008C61E3" w:rsidRPr="00D56D74" w:rsidRDefault="008C61E3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5C4B6FF3" w14:textId="77777777"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14:paraId="5512AFD7" w14:textId="77777777" w:rsidR="00C66B96" w:rsidRPr="003A45DF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8F0C0E4" w14:textId="3C90C735" w:rsidR="00C66B96" w:rsidRDefault="00791947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C66B96" w:rsidRPr="00600D6B">
        <w:rPr>
          <w:rFonts w:ascii="Times New Roman" w:hAnsi="Times New Roman" w:cs="Times New Roman"/>
          <w:b/>
          <w:sz w:val="20"/>
          <w:szCs w:val="20"/>
        </w:rPr>
        <w:t>pći uvjeti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sukl</w:t>
      </w:r>
      <w:r w:rsidR="00FB3393">
        <w:rPr>
          <w:rFonts w:ascii="Times New Roman" w:hAnsi="Times New Roman" w:cs="Times New Roman"/>
          <w:sz w:val="20"/>
          <w:szCs w:val="20"/>
        </w:rPr>
        <w:t>adno općim propisima o radu, odredbama Zakona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="00D56D74">
        <w:rPr>
          <w:rFonts w:ascii="Times New Roman" w:hAnsi="Times New Roman" w:cs="Times New Roman"/>
          <w:sz w:val="20"/>
          <w:szCs w:val="20"/>
        </w:rPr>
        <w:t>, 151/22</w:t>
      </w:r>
      <w:r w:rsidR="00C66B96"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FB3393">
        <w:rPr>
          <w:rFonts w:ascii="Times New Roman" w:hAnsi="Times New Roman" w:cs="Times New Roman"/>
          <w:sz w:val="20"/>
          <w:szCs w:val="20"/>
        </w:rPr>
        <w:t>Pravilnikom o zap</w:t>
      </w:r>
      <w:r w:rsidR="009C2E7C">
        <w:rPr>
          <w:rFonts w:ascii="Times New Roman" w:hAnsi="Times New Roman" w:cs="Times New Roman"/>
          <w:sz w:val="20"/>
          <w:szCs w:val="20"/>
        </w:rPr>
        <w:t>o</w:t>
      </w:r>
      <w:r w:rsidR="00600D6B">
        <w:rPr>
          <w:rFonts w:ascii="Times New Roman" w:hAnsi="Times New Roman" w:cs="Times New Roman"/>
          <w:sz w:val="20"/>
          <w:szCs w:val="20"/>
        </w:rPr>
        <w:t xml:space="preserve">šljavanju </w:t>
      </w:r>
      <w:r w:rsidR="008953F7">
        <w:rPr>
          <w:rFonts w:ascii="Times New Roman" w:hAnsi="Times New Roman" w:cs="Times New Roman"/>
          <w:sz w:val="20"/>
          <w:szCs w:val="20"/>
        </w:rPr>
        <w:t>i Pravilnikom o radu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B0CA3A" w14:textId="77777777" w:rsidR="00791947" w:rsidRPr="00C07831" w:rsidRDefault="00791947" w:rsidP="00791947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AAF720F" w14:textId="37B794E6" w:rsidR="00791947" w:rsidRDefault="00791947" w:rsidP="007919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Uvjet stručne spreme:</w:t>
      </w:r>
    </w:p>
    <w:p w14:paraId="31B73806" w14:textId="77777777" w:rsidR="00791947" w:rsidRPr="00791947" w:rsidRDefault="00791947" w:rsidP="00791947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BB30219" w14:textId="7009F764" w:rsidR="00C61D90" w:rsidRDefault="009C2E7C" w:rsidP="009C2E7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C2E7C">
        <w:rPr>
          <w:rFonts w:ascii="Times New Roman" w:hAnsi="Times New Roman" w:cs="Times New Roman"/>
          <w:sz w:val="20"/>
          <w:szCs w:val="20"/>
        </w:rPr>
        <w:t>avršena srednja škola tehničke struke</w:t>
      </w:r>
      <w:r w:rsidR="00791947">
        <w:rPr>
          <w:rFonts w:ascii="Times New Roman" w:hAnsi="Times New Roman" w:cs="Times New Roman"/>
          <w:sz w:val="20"/>
          <w:szCs w:val="20"/>
        </w:rPr>
        <w:t>.</w:t>
      </w:r>
    </w:p>
    <w:p w14:paraId="0D77983C" w14:textId="77777777" w:rsidR="00791947" w:rsidRPr="00C07831" w:rsidRDefault="00791947" w:rsidP="00791947">
      <w:pPr>
        <w:pStyle w:val="Bezproreda"/>
        <w:ind w:left="855"/>
        <w:jc w:val="both"/>
        <w:rPr>
          <w:rFonts w:ascii="Times New Roman" w:hAnsi="Times New Roman" w:cs="Times New Roman"/>
          <w:sz w:val="6"/>
          <w:szCs w:val="6"/>
        </w:rPr>
      </w:pPr>
    </w:p>
    <w:p w14:paraId="2E101E3E" w14:textId="06E9BCA7" w:rsidR="00D1520C" w:rsidRDefault="00791947" w:rsidP="007919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P</w:t>
      </w:r>
      <w:r w:rsidR="009C2E7C" w:rsidRPr="00C61D90">
        <w:rPr>
          <w:rFonts w:ascii="Times New Roman" w:hAnsi="Times New Roman" w:cs="Times New Roman"/>
          <w:b/>
          <w:sz w:val="20"/>
          <w:szCs w:val="20"/>
        </w:rPr>
        <w:t>osebni uvjeti</w:t>
      </w:r>
      <w:r w:rsidR="009C2E7C" w:rsidRPr="009C2E7C">
        <w:rPr>
          <w:rFonts w:ascii="Times New Roman" w:hAnsi="Times New Roman" w:cs="Times New Roman"/>
          <w:sz w:val="20"/>
          <w:szCs w:val="20"/>
        </w:rPr>
        <w:t>: uvjerenje o posebnoj zdravstvenoj sposobnosti za obavljanje poslova s posebnim uvjetima rada i uvjerenje o osposobljenosti za rukovatelja centralnog grijanja odnosno ložača centralnog grijanja prema posebnim propisima.</w:t>
      </w:r>
    </w:p>
    <w:p w14:paraId="2E1BB612" w14:textId="77777777" w:rsidR="00D1520C" w:rsidRPr="00D1520C" w:rsidRDefault="00D1520C" w:rsidP="00D1520C">
      <w:pPr>
        <w:pStyle w:val="Bezproreda"/>
        <w:ind w:left="855"/>
        <w:jc w:val="both"/>
        <w:rPr>
          <w:rFonts w:ascii="Times New Roman" w:hAnsi="Times New Roman" w:cs="Times New Roman"/>
          <w:sz w:val="6"/>
          <w:szCs w:val="6"/>
        </w:rPr>
      </w:pPr>
    </w:p>
    <w:p w14:paraId="224E6166" w14:textId="7824A9C7" w:rsidR="00D1520C" w:rsidRPr="00340C86" w:rsidRDefault="00D1520C" w:rsidP="00D1520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340C86">
        <w:rPr>
          <w:rFonts w:ascii="Times New Roman" w:hAnsi="Times New Roman" w:cs="Times New Roman"/>
          <w:b/>
          <w:sz w:val="20"/>
          <w:szCs w:val="20"/>
        </w:rPr>
        <w:t>Opis poslova:</w:t>
      </w:r>
    </w:p>
    <w:p w14:paraId="33FB4A04" w14:textId="77777777" w:rsidR="00D1520C" w:rsidRPr="00C07831" w:rsidRDefault="00D1520C" w:rsidP="00D1520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A534BA0" w14:textId="77777777" w:rsidR="00D1520C" w:rsidRDefault="00D1520C" w:rsidP="00D1520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Sukladno odredbama </w:t>
      </w:r>
      <w:r w:rsidRPr="00AC065D">
        <w:rPr>
          <w:rFonts w:ascii="Times New Roman" w:hAnsi="Times New Roman" w:cs="Times New Roman"/>
          <w:sz w:val="20"/>
          <w:szCs w:val="20"/>
        </w:rPr>
        <w:t>Pravilnik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065D">
        <w:rPr>
          <w:rFonts w:ascii="Times New Roman" w:hAnsi="Times New Roman" w:cs="Times New Roman"/>
          <w:sz w:val="20"/>
          <w:szCs w:val="20"/>
        </w:rPr>
        <w:t xml:space="preserve"> o djelokrugu rada tajnika te administrativno-tehničkim i pomoćnim poslovima koji se obavljaju u osnovnoj školi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EC222E7" w14:textId="77777777" w:rsidR="00183C0C" w:rsidRPr="00C07831" w:rsidRDefault="00183C0C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28C1DD26" w14:textId="77777777"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4DBD91" w14:textId="77777777"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14:paraId="316E3772" w14:textId="77777777" w:rsidR="009C2E7C" w:rsidRDefault="009C2E7C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Područna škola Golubić</w:t>
      </w:r>
    </w:p>
    <w:p w14:paraId="6C51ED19" w14:textId="77777777" w:rsidR="009C2E7C" w:rsidRDefault="009C2E7C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Kijevo</w:t>
      </w:r>
      <w:proofErr w:type="spellEnd"/>
      <w:r w:rsidR="00C61D90">
        <w:rPr>
          <w:rFonts w:ascii="Times New Roman" w:hAnsi="Times New Roman" w:cs="Times New Roman"/>
          <w:sz w:val="20"/>
          <w:szCs w:val="20"/>
        </w:rPr>
        <w:t>.</w:t>
      </w:r>
    </w:p>
    <w:p w14:paraId="1E01CC60" w14:textId="77777777" w:rsidR="00183C0C" w:rsidRPr="003A45DF" w:rsidRDefault="00183C0C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60A2EC1" w14:textId="77777777"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B07E94" w14:textId="77777777"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14:paraId="00F4ACCA" w14:textId="77777777" w:rsidR="00D4553A" w:rsidRPr="00C07831" w:rsidRDefault="00D4553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5957DA0" w14:textId="77777777"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14:paraId="13013E78" w14:textId="77777777" w:rsidR="00C66B96" w:rsidRPr="00900560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31C62A48" w14:textId="77777777"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14:paraId="1A50D7D6" w14:textId="77777777"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14:paraId="2A74F1C1" w14:textId="77777777"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14:paraId="636B37C0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2346BB43" w14:textId="77777777"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14:paraId="6B8AAC24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41FAC0C3" w14:textId="77777777"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glede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BC1D108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657CF1BA" w14:textId="77777777"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055253E6" w14:textId="77777777" w:rsidR="006E2529" w:rsidRPr="00900560" w:rsidRDefault="006E2529" w:rsidP="001D27C0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5B31F4D8" w14:textId="0A73884C" w:rsidR="00D56D74" w:rsidRDefault="00D4553A" w:rsidP="00D56D7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6D74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izvorniku</w:t>
      </w:r>
      <w:proofErr w:type="spellEnd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ovjerenoj</w:t>
      </w:r>
      <w:proofErr w:type="spellEnd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preslici</w:t>
      </w:r>
      <w:proofErr w:type="spellEnd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elektroničkom</w:t>
      </w:r>
      <w:proofErr w:type="spellEnd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56D74" w:rsidRPr="00027069">
        <w:rPr>
          <w:rFonts w:ascii="Times New Roman" w:hAnsi="Times New Roman" w:cs="Times New Roman"/>
          <w:sz w:val="20"/>
          <w:szCs w:val="20"/>
          <w:lang w:val="en-US"/>
        </w:rPr>
        <w:t>zapisu</w:t>
      </w:r>
      <w:proofErr w:type="spellEnd"/>
      <w:r w:rsidR="00D56D7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58B77D8" w14:textId="77777777" w:rsidR="00C66B96" w:rsidRPr="00C61D90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22814B73" w14:textId="77777777"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14:paraId="5538342C" w14:textId="77777777" w:rsidR="00C66B96" w:rsidRPr="00C61D90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68365B11" w14:textId="77777777"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508846" w14:textId="77777777" w:rsidR="00183C0C" w:rsidRPr="00C61D90" w:rsidRDefault="00183C0C" w:rsidP="0096179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488AAE4" w14:textId="77777777" w:rsidR="009C2E7C" w:rsidRPr="001D1F24" w:rsidRDefault="00961795" w:rsidP="009C2E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2E7C" w:rsidRPr="001D1F24">
        <w:rPr>
          <w:rFonts w:ascii="Times New Roman" w:hAnsi="Times New Roman" w:cs="Times New Roman"/>
          <w:sz w:val="20"/>
          <w:szCs w:val="20"/>
        </w:rPr>
        <w:t>Osoba koja se poziva na pravo prednosti pri zapošljavanju sukladno članku 102. Zakona o hrvatskim braniteljima iz Domovinskog rata i članovima n</w:t>
      </w:r>
      <w:r w:rsidR="009C2E7C">
        <w:rPr>
          <w:rFonts w:ascii="Times New Roman" w:hAnsi="Times New Roman" w:cs="Times New Roman"/>
          <w:sz w:val="20"/>
          <w:szCs w:val="20"/>
        </w:rPr>
        <w:t>jihovih obitelji („NN“, br. 121/17, 98/19,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84/21), članku 48. stavku 1.-3. Zakona o civilnim stradalnicima iz Domovinskog rata </w:t>
      </w:r>
      <w:r w:rsidR="009C2E7C">
        <w:rPr>
          <w:rFonts w:ascii="Times New Roman" w:hAnsi="Times New Roman" w:cs="Times New Roman"/>
          <w:sz w:val="20"/>
          <w:szCs w:val="20"/>
        </w:rPr>
        <w:t>(„NN“, br.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84/21), članku 48. f  Zakona o zaštiti vojnih i civilnih in</w:t>
      </w:r>
      <w:r w:rsidR="009C2E7C">
        <w:rPr>
          <w:rFonts w:ascii="Times New Roman" w:hAnsi="Times New Roman" w:cs="Times New Roman"/>
          <w:sz w:val="20"/>
          <w:szCs w:val="20"/>
        </w:rPr>
        <w:t>valida rata („NN“, br.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33/92, 77/92, 27/93, 58/93, 2/94, 76/94, 108/95, </w:t>
      </w:r>
      <w:r w:rsidR="009C2E7C">
        <w:rPr>
          <w:rFonts w:ascii="Times New Roman" w:hAnsi="Times New Roman" w:cs="Times New Roman"/>
          <w:sz w:val="20"/>
          <w:szCs w:val="20"/>
        </w:rPr>
        <w:t xml:space="preserve">108/96, 82/01, 103/03, 148/13, </w:t>
      </w:r>
      <w:r w:rsidR="009C2E7C" w:rsidRPr="001D1F24">
        <w:rPr>
          <w:rFonts w:ascii="Times New Roman" w:hAnsi="Times New Roman" w:cs="Times New Roman"/>
          <w:sz w:val="20"/>
          <w:szCs w:val="20"/>
        </w:rPr>
        <w:t>98/19), članku 9. Zakona o profesionalnoj rehabilitaciji i zapošljavanju osoba s in</w:t>
      </w:r>
      <w:r w:rsidR="009C2E7C">
        <w:rPr>
          <w:rFonts w:ascii="Times New Roman" w:hAnsi="Times New Roman" w:cs="Times New Roman"/>
          <w:sz w:val="20"/>
          <w:szCs w:val="20"/>
        </w:rPr>
        <w:t xml:space="preserve">validitetom („NN“, br. 157/13, 152/14, 39/18, </w:t>
      </w:r>
      <w:r w:rsidR="009C2E7C" w:rsidRPr="001D1F24">
        <w:rPr>
          <w:rFonts w:ascii="Times New Roman" w:hAnsi="Times New Roman" w:cs="Times New Roman"/>
          <w:sz w:val="20"/>
          <w:szCs w:val="20"/>
        </w:rPr>
        <w:t>32/20) dužna je u prijavi na javni natječaj pozvati se na to pravo i uz prijavu priložiti svu propisanu dokumentaciju prema posebnom zakonu, a  ima prednost u odnosu na ostale kandidate samo pod jednakim uvjetima.</w:t>
      </w:r>
    </w:p>
    <w:p w14:paraId="50F0D515" w14:textId="77777777" w:rsidR="00D56D74" w:rsidRPr="00D1520C" w:rsidRDefault="00D56D74" w:rsidP="009C2E7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D1328CA" w14:textId="77777777" w:rsidR="009C2E7C" w:rsidRDefault="009C2E7C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zapošljavanju u skladu s člankom 102.  Zakona o hrvatskim braniteljima iz Domovinskog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članovima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njihovih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obitelji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je priložiti</w:t>
      </w:r>
      <w:r>
        <w:rPr>
          <w:rFonts w:ascii="Times New Roman" w:hAnsi="Times New Roman" w:cs="Times New Roman"/>
          <w:sz w:val="20"/>
          <w:szCs w:val="20"/>
        </w:rPr>
        <w:t xml:space="preserve">  sve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uvjeta iz natječaja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ovisno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kategoriji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ulazi 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potrebne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dokaze (članak 103.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st.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1.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7310A8CB" w14:textId="77777777" w:rsidR="009C2E7C" w:rsidRPr="001D1F24" w:rsidRDefault="009C2E7C" w:rsidP="009C2E7C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612864A9" w14:textId="77777777" w:rsidR="009C2E7C" w:rsidRPr="001D1F24" w:rsidRDefault="00000000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C2E7C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9C2E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AA9D68" w14:textId="77777777" w:rsidR="009C2E7C" w:rsidRPr="001D1F24" w:rsidRDefault="009C2E7C" w:rsidP="009C2E7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5D657BD7" w14:textId="77777777" w:rsidR="009C2E7C" w:rsidRDefault="009C2E7C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zapošljavanju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skladu s člankom 48. Zakona o civilnim stradalnicima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Domovinskog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priložiti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iz natječaja te priložiti dokaze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Pr="001D1F24">
        <w:rPr>
          <w:rFonts w:ascii="Times New Roman" w:hAnsi="Times New Roman" w:cs="Times New Roman"/>
          <w:sz w:val="20"/>
          <w:szCs w:val="20"/>
        </w:rPr>
        <w:t>ostvarivanje prava prednosti pri zapošljavanju (čl.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49.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st.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1. 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194CD7E0" w14:textId="77777777" w:rsidR="009C2E7C" w:rsidRPr="00224647" w:rsidRDefault="009C2E7C" w:rsidP="009C2E7C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34026E03" w14:textId="77777777" w:rsidR="009C2E7C" w:rsidRDefault="00000000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C2E7C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9C2E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3476C" w14:textId="77777777" w:rsidR="006E2529" w:rsidRPr="00D1520C" w:rsidRDefault="006E2529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C17EE60" w14:textId="77777777"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14:paraId="5D20A12E" w14:textId="77777777" w:rsidR="00563E6A" w:rsidRPr="00D1520C" w:rsidRDefault="00563E6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7D4466A" w14:textId="77777777"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9E2F25" w14:textId="77777777" w:rsidR="00563E6A" w:rsidRPr="00D1520C" w:rsidRDefault="00563E6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08361BB" w14:textId="77777777"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0B7989">
        <w:rPr>
          <w:rFonts w:ascii="Times New Roman" w:hAnsi="Times New Roman" w:cs="Times New Roman"/>
          <w:sz w:val="20"/>
          <w:szCs w:val="20"/>
        </w:rPr>
        <w:t xml:space="preserve"> u vidu intervjua,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FB3393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48FAC2" w14:textId="77777777"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9C8A450" w14:textId="77777777"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</w:t>
      </w:r>
      <w:r w:rsidR="000B7989">
        <w:rPr>
          <w:rFonts w:ascii="Times New Roman" w:hAnsi="Times New Roman" w:cs="Times New Roman"/>
          <w:sz w:val="20"/>
          <w:szCs w:val="20"/>
        </w:rPr>
        <w:t xml:space="preserve">nu provedbe vrednovanja </w:t>
      </w:r>
      <w:r w:rsidR="00C66B96" w:rsidRPr="001A410C">
        <w:rPr>
          <w:rFonts w:ascii="Times New Roman" w:hAnsi="Times New Roman" w:cs="Times New Roman"/>
          <w:sz w:val="20"/>
          <w:szCs w:val="20"/>
        </w:rPr>
        <w:t>k</w:t>
      </w:r>
      <w:r w:rsidR="000B7989">
        <w:rPr>
          <w:rFonts w:ascii="Times New Roman" w:hAnsi="Times New Roman" w:cs="Times New Roman"/>
          <w:sz w:val="20"/>
          <w:szCs w:val="20"/>
        </w:rPr>
        <w:t>andidata kroz intervju</w:t>
      </w:r>
      <w:r w:rsidR="0003219C">
        <w:rPr>
          <w:rFonts w:ascii="Times New Roman" w:hAnsi="Times New Roman" w:cs="Times New Roman"/>
          <w:sz w:val="20"/>
          <w:szCs w:val="20"/>
        </w:rPr>
        <w:t>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14:paraId="015487FA" w14:textId="77777777" w:rsidR="006E2529" w:rsidRPr="00D1520C" w:rsidRDefault="006E2529" w:rsidP="0003219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22F13F6A" w14:textId="77777777"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1C1A84D3" w14:textId="77777777" w:rsidR="00563E6A" w:rsidRPr="00D1520C" w:rsidRDefault="00563E6A" w:rsidP="0003219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0666449" w14:textId="77777777"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14:paraId="33222D9C" w14:textId="77777777" w:rsidR="00563E6A" w:rsidRPr="00D1520C" w:rsidRDefault="00563E6A" w:rsidP="0003219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13C76D0" w14:textId="77777777"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9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7A6EBCB" w14:textId="77777777" w:rsidR="00563E6A" w:rsidRPr="00D1520C" w:rsidRDefault="00563E6A" w:rsidP="0003219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69B0A99A" w14:textId="77777777"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14:paraId="39677780" w14:textId="77777777" w:rsidR="004A3880" w:rsidRPr="00D1520C" w:rsidRDefault="004A3880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51603B52" w14:textId="77777777" w:rsidR="00563E6A" w:rsidRPr="00183C0C" w:rsidRDefault="004A3880" w:rsidP="00183C0C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r w:rsidR="000B7989">
        <w:rPr>
          <w:bCs/>
          <w:color w:val="000000"/>
          <w:sz w:val="20"/>
          <w:szCs w:val="20"/>
          <w:lang w:eastAsia="hr-HR"/>
        </w:rPr>
        <w:t>voda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za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mrežnoj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sz w:val="20"/>
          <w:szCs w:val="20"/>
          <w:lang w:eastAsia="hr-HR"/>
        </w:rPr>
        <w:t>stranici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14:paraId="73D0A01D" w14:textId="77777777" w:rsidR="00563E6A" w:rsidRPr="00D1520C" w:rsidRDefault="00563E6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259B64E2" w14:textId="10DE0791"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344" w:rsidRPr="001A410C">
        <w:rPr>
          <w:rFonts w:ascii="Times New Roman" w:hAnsi="Times New Roman" w:cs="Times New Roman"/>
          <w:sz w:val="20"/>
          <w:szCs w:val="20"/>
        </w:rPr>
        <w:t>Prijave na natječaj s</w:t>
      </w:r>
      <w:r w:rsidR="00367591">
        <w:rPr>
          <w:rFonts w:ascii="Times New Roman" w:hAnsi="Times New Roman" w:cs="Times New Roman"/>
          <w:sz w:val="20"/>
          <w:szCs w:val="20"/>
        </w:rPr>
        <w:t>a</w:t>
      </w:r>
      <w:r w:rsidR="00654344" w:rsidRPr="001A410C">
        <w:rPr>
          <w:rFonts w:ascii="Times New Roman" w:hAnsi="Times New Roman" w:cs="Times New Roman"/>
          <w:sz w:val="20"/>
          <w:szCs w:val="20"/>
        </w:rPr>
        <w:t xml:space="preserve"> traženom dokumentacijom</w:t>
      </w:r>
      <w:r w:rsidR="00654344">
        <w:rPr>
          <w:rFonts w:ascii="Times New Roman" w:hAnsi="Times New Roman" w:cs="Times New Roman"/>
          <w:sz w:val="20"/>
          <w:szCs w:val="20"/>
        </w:rPr>
        <w:t>, u zatvorenoj kuverti,</w:t>
      </w:r>
      <w:r w:rsidR="00654344" w:rsidRPr="001A410C">
        <w:rPr>
          <w:rFonts w:ascii="Times New Roman" w:hAnsi="Times New Roman" w:cs="Times New Roman"/>
          <w:sz w:val="20"/>
          <w:szCs w:val="20"/>
        </w:rPr>
        <w:t xml:space="preserve"> podnose se</w:t>
      </w:r>
      <w:r w:rsidR="00654344">
        <w:rPr>
          <w:rFonts w:ascii="Times New Roman" w:hAnsi="Times New Roman" w:cs="Times New Roman"/>
          <w:sz w:val="20"/>
          <w:szCs w:val="20"/>
        </w:rPr>
        <w:t xml:space="preserve"> </w:t>
      </w:r>
      <w:r w:rsidR="00654344" w:rsidRPr="002332D7"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 w:rsidR="00654344">
        <w:rPr>
          <w:rFonts w:ascii="Times New Roman" w:hAnsi="Times New Roman" w:cs="Times New Roman"/>
          <w:sz w:val="20"/>
          <w:szCs w:val="20"/>
        </w:rPr>
        <w:t>,</w:t>
      </w:r>
      <w:r w:rsidR="00654344" w:rsidRPr="001A410C">
        <w:rPr>
          <w:rFonts w:ascii="Times New Roman" w:hAnsi="Times New Roman" w:cs="Times New Roman"/>
          <w:sz w:val="20"/>
          <w:szCs w:val="20"/>
        </w:rPr>
        <w:t xml:space="preserve"> na adresu: </w:t>
      </w:r>
      <w:r w:rsidR="00654344" w:rsidRPr="00D4553A">
        <w:rPr>
          <w:rFonts w:ascii="Times New Roman" w:hAnsi="Times New Roman" w:cs="Times New Roman"/>
          <w:b/>
          <w:sz w:val="20"/>
          <w:szCs w:val="20"/>
        </w:rPr>
        <w:t>Osnovna škola Domovinske zahvalnosti, Josipa Jovića 2, 22300 Knin, s naznakom „Za natječaj</w:t>
      </w:r>
      <w:r w:rsidR="00654344">
        <w:rPr>
          <w:rFonts w:ascii="Times New Roman" w:hAnsi="Times New Roman" w:cs="Times New Roman"/>
          <w:b/>
          <w:sz w:val="20"/>
          <w:szCs w:val="20"/>
        </w:rPr>
        <w:t xml:space="preserve">“  </w:t>
      </w:r>
      <w:r w:rsidR="00654344" w:rsidRPr="0060141E">
        <w:rPr>
          <w:rFonts w:ascii="Times New Roman" w:hAnsi="Times New Roman" w:cs="Times New Roman"/>
          <w:sz w:val="20"/>
          <w:szCs w:val="20"/>
        </w:rPr>
        <w:t>(</w:t>
      </w:r>
      <w:r w:rsidR="00367591">
        <w:rPr>
          <w:rFonts w:ascii="Times New Roman" w:hAnsi="Times New Roman" w:cs="Times New Roman"/>
          <w:sz w:val="20"/>
          <w:szCs w:val="20"/>
        </w:rPr>
        <w:t xml:space="preserve">obavezno </w:t>
      </w:r>
      <w:r w:rsidR="00654344" w:rsidRPr="0060141E">
        <w:rPr>
          <w:rFonts w:ascii="Times New Roman" w:hAnsi="Times New Roman" w:cs="Times New Roman"/>
          <w:sz w:val="20"/>
          <w:szCs w:val="20"/>
        </w:rPr>
        <w:t xml:space="preserve">navesti naziv radnog mjesta za koje se kandidat prijavljuje). </w:t>
      </w:r>
    </w:p>
    <w:p w14:paraId="5579FEC1" w14:textId="77777777" w:rsidR="00D4553A" w:rsidRPr="00D1520C" w:rsidRDefault="00D4553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42F04FC" w14:textId="77777777"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5ADF0D57" w14:textId="77777777" w:rsidR="00EA2F16" w:rsidRDefault="00C66B96" w:rsidP="00183C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3A0F9B9F" w14:textId="77777777"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14:paraId="03D1F483" w14:textId="77777777" w:rsidR="00183C0C" w:rsidRDefault="00D4553A" w:rsidP="00C61D90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14:paraId="289DFF96" w14:textId="77777777"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5062E798" w14:textId="77777777"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D5BA4B5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3FCAA293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5BCBADC1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14:paraId="2FD5A27A" w14:textId="77777777"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10"/>
      <w:foot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DC1E" w14:textId="77777777" w:rsidR="00727234" w:rsidRDefault="00727234" w:rsidP="007E760A">
      <w:r>
        <w:separator/>
      </w:r>
    </w:p>
  </w:endnote>
  <w:endnote w:type="continuationSeparator" w:id="0">
    <w:p w14:paraId="097D1EB0" w14:textId="77777777" w:rsidR="00727234" w:rsidRDefault="00727234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013" w14:textId="77777777" w:rsidR="007E760A" w:rsidRPr="007E760A" w:rsidRDefault="00000000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14:paraId="306A801F" w14:textId="77777777"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14:paraId="00C1E93A" w14:textId="77777777"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190E" w14:textId="77777777" w:rsidR="00727234" w:rsidRDefault="00727234" w:rsidP="007E760A">
      <w:r>
        <w:separator/>
      </w:r>
    </w:p>
  </w:footnote>
  <w:footnote w:type="continuationSeparator" w:id="0">
    <w:p w14:paraId="44DEA7A4" w14:textId="77777777" w:rsidR="00727234" w:rsidRDefault="00727234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C29" w14:textId="77777777" w:rsidR="007E760A" w:rsidRPr="004A5CD0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0A61767" wp14:editId="1EDC9D4A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5878FD">
      <w:rPr>
        <w:rFonts w:ascii="Calibri" w:hAnsi="Calibri"/>
        <w:color w:val="808080"/>
        <w:lang w:eastAsia="hr-HR"/>
      </w:rPr>
      <w:t xml:space="preserve">        </w:t>
    </w:r>
    <w:r w:rsidR="004A5CD0">
      <w:rPr>
        <w:rFonts w:ascii="Calibri" w:hAnsi="Calibri"/>
        <w:color w:val="808080"/>
        <w:lang w:eastAsia="hr-HR"/>
      </w:rPr>
      <w:t xml:space="preserve">  </w:t>
    </w:r>
    <w:r w:rsidRPr="004A5CD0">
      <w:rPr>
        <w:rFonts w:ascii="Calibri" w:hAnsi="Calibri"/>
        <w:color w:val="808080"/>
        <w:sz w:val="20"/>
        <w:szCs w:val="20"/>
        <w:lang w:eastAsia="hr-HR"/>
      </w:rPr>
      <w:t>OSNOVNA ŠKO</w:t>
    </w:r>
    <w:r w:rsidR="005878FD" w:rsidRPr="004A5CD0">
      <w:rPr>
        <w:rFonts w:ascii="Calibri" w:hAnsi="Calibri"/>
        <w:color w:val="808080"/>
        <w:sz w:val="20"/>
        <w:szCs w:val="20"/>
        <w:lang w:eastAsia="hr-HR"/>
      </w:rPr>
      <w:t>LA DOMOVINSKE ZAHVALNOSTI</w:t>
    </w:r>
  </w:p>
  <w:p w14:paraId="40707034" w14:textId="77777777" w:rsidR="007E760A" w:rsidRPr="004A5CD0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4A5CD0">
      <w:rPr>
        <w:rFonts w:ascii="Calibri" w:hAnsi="Calibri"/>
        <w:color w:val="808080"/>
        <w:sz w:val="20"/>
        <w:szCs w:val="20"/>
        <w:lang w:eastAsia="hr-HR"/>
      </w:rPr>
      <w:t xml:space="preserve">                                                 </w:t>
    </w:r>
    <w:r w:rsidR="004A5CD0">
      <w:rPr>
        <w:rFonts w:ascii="Calibri" w:hAnsi="Calibri"/>
        <w:color w:val="808080"/>
        <w:sz w:val="20"/>
        <w:szCs w:val="20"/>
        <w:lang w:eastAsia="hr-HR"/>
      </w:rPr>
      <w:t xml:space="preserve">        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Josipa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Jovića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2, 22 300 Knin</w:t>
    </w:r>
  </w:p>
  <w:p w14:paraId="348D5687" w14:textId="77777777"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3B6D40"/>
    <w:multiLevelType w:val="hybridMultilevel"/>
    <w:tmpl w:val="266A30E4"/>
    <w:lvl w:ilvl="0" w:tplc="48BCA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8AF"/>
    <w:multiLevelType w:val="hybridMultilevel"/>
    <w:tmpl w:val="588C63B6"/>
    <w:lvl w:ilvl="0" w:tplc="E41A5258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70F2"/>
    <w:multiLevelType w:val="hybridMultilevel"/>
    <w:tmpl w:val="C03C6FE2"/>
    <w:lvl w:ilvl="0" w:tplc="3E023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13812">
    <w:abstractNumId w:val="3"/>
  </w:num>
  <w:num w:numId="2" w16cid:durableId="1785877101">
    <w:abstractNumId w:val="5"/>
  </w:num>
  <w:num w:numId="3" w16cid:durableId="152917690">
    <w:abstractNumId w:val="6"/>
  </w:num>
  <w:num w:numId="4" w16cid:durableId="1227494890">
    <w:abstractNumId w:val="4"/>
  </w:num>
  <w:num w:numId="5" w16cid:durableId="1594120505">
    <w:abstractNumId w:val="0"/>
  </w:num>
  <w:num w:numId="6" w16cid:durableId="1541093153">
    <w:abstractNumId w:val="2"/>
  </w:num>
  <w:num w:numId="7" w16cid:durableId="1212496368">
    <w:abstractNumId w:val="7"/>
  </w:num>
  <w:num w:numId="8" w16cid:durableId="19967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96"/>
    <w:rsid w:val="0003219C"/>
    <w:rsid w:val="000B7989"/>
    <w:rsid w:val="00115D46"/>
    <w:rsid w:val="00183C0C"/>
    <w:rsid w:val="00195D9F"/>
    <w:rsid w:val="001A410C"/>
    <w:rsid w:val="001D27C0"/>
    <w:rsid w:val="00227CB1"/>
    <w:rsid w:val="002A50B3"/>
    <w:rsid w:val="002F2CBB"/>
    <w:rsid w:val="002F2D34"/>
    <w:rsid w:val="00367591"/>
    <w:rsid w:val="00392AB7"/>
    <w:rsid w:val="003A3C37"/>
    <w:rsid w:val="003A45DF"/>
    <w:rsid w:val="003B44FA"/>
    <w:rsid w:val="0045674A"/>
    <w:rsid w:val="004A3880"/>
    <w:rsid w:val="004A5CD0"/>
    <w:rsid w:val="005424F7"/>
    <w:rsid w:val="00563E6A"/>
    <w:rsid w:val="005744C6"/>
    <w:rsid w:val="005878FD"/>
    <w:rsid w:val="005A2217"/>
    <w:rsid w:val="005B38CF"/>
    <w:rsid w:val="005D00E4"/>
    <w:rsid w:val="005F4536"/>
    <w:rsid w:val="00600D6B"/>
    <w:rsid w:val="0060141E"/>
    <w:rsid w:val="00654344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27234"/>
    <w:rsid w:val="00791947"/>
    <w:rsid w:val="007C465D"/>
    <w:rsid w:val="007E760A"/>
    <w:rsid w:val="00814F4E"/>
    <w:rsid w:val="00844AD2"/>
    <w:rsid w:val="008953F7"/>
    <w:rsid w:val="008C61E3"/>
    <w:rsid w:val="00900560"/>
    <w:rsid w:val="009301BF"/>
    <w:rsid w:val="00961795"/>
    <w:rsid w:val="009C2E7C"/>
    <w:rsid w:val="009C5C43"/>
    <w:rsid w:val="009F2122"/>
    <w:rsid w:val="00A1069A"/>
    <w:rsid w:val="00A948A6"/>
    <w:rsid w:val="00AE1B65"/>
    <w:rsid w:val="00B31039"/>
    <w:rsid w:val="00BD02D2"/>
    <w:rsid w:val="00C07831"/>
    <w:rsid w:val="00C2401E"/>
    <w:rsid w:val="00C61D90"/>
    <w:rsid w:val="00C66B96"/>
    <w:rsid w:val="00C82E65"/>
    <w:rsid w:val="00D037A7"/>
    <w:rsid w:val="00D1520C"/>
    <w:rsid w:val="00D22902"/>
    <w:rsid w:val="00D31301"/>
    <w:rsid w:val="00D4553A"/>
    <w:rsid w:val="00D45A71"/>
    <w:rsid w:val="00D56C13"/>
    <w:rsid w:val="00D56D74"/>
    <w:rsid w:val="00D617E8"/>
    <w:rsid w:val="00E04B67"/>
    <w:rsid w:val="00E6404A"/>
    <w:rsid w:val="00E832BD"/>
    <w:rsid w:val="00EA2F16"/>
    <w:rsid w:val="00EF1A65"/>
    <w:rsid w:val="00F2471B"/>
    <w:rsid w:val="00F40D57"/>
    <w:rsid w:val="00F5252A"/>
    <w:rsid w:val="00F64FFE"/>
    <w:rsid w:val="00F82053"/>
    <w:rsid w:val="00FA6FA3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FC6DD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C2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tjeca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50</cp:revision>
  <cp:lastPrinted>2021-10-13T13:39:00Z</cp:lastPrinted>
  <dcterms:created xsi:type="dcterms:W3CDTF">2019-10-03T06:04:00Z</dcterms:created>
  <dcterms:modified xsi:type="dcterms:W3CDTF">2023-06-23T06:36:00Z</dcterms:modified>
</cp:coreProperties>
</file>