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1388" w14:textId="7D881AD6" w:rsidR="009241E8" w:rsidRDefault="0000000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5981536" wp14:editId="567279A7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241E8" w14:paraId="15E702A1" w14:textId="77777777">
        <w:tc>
          <w:tcPr>
            <w:tcW w:w="6379" w:type="dxa"/>
          </w:tcPr>
          <w:p w14:paraId="6C2EFA4E" w14:textId="77777777" w:rsidR="009241E8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6145817D" w14:textId="1D51A11D" w:rsidR="009241E8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</w:t>
            </w:r>
            <w:r w:rsidR="00E2439F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372-02/25-01/2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2182-27-01-25-1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Knin, </w:t>
            </w:r>
            <w:r w:rsidR="00E2439F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22.09.2025. godine</w:t>
            </w:r>
          </w:p>
        </w:tc>
        <w:tc>
          <w:tcPr>
            <w:tcW w:w="2693" w:type="dxa"/>
          </w:tcPr>
          <w:p w14:paraId="42857BB1" w14:textId="77777777" w:rsidR="009241E8" w:rsidRDefault="00000000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0B1EEFD" wp14:editId="452A01ED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A5C9F59" w14:textId="77777777" w:rsidR="009241E8" w:rsidRDefault="009241E8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</w:p>
    <w:p w14:paraId="2E59F066" w14:textId="763088D2" w:rsidR="009241E8" w:rsidRDefault="00000000">
      <w:pPr>
        <w:spacing w:after="0" w:line="240" w:lineRule="auto"/>
        <w:ind w:firstLine="0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Na temelju članka 72. Statuta Osnovne škole Domovinske zahvalnosti, KLASA: 003-05/19-01/1  URBROJ: 2182/01-19/05-01, odnosno </w:t>
      </w:r>
      <w:r w:rsidR="00C71EA6">
        <w:rPr>
          <w:rFonts w:ascii="Times New Roman" w:hAnsi="Times New Roman" w:cs="Times New Roman"/>
          <w:sz w:val="20"/>
          <w:szCs w:val="20"/>
        </w:rPr>
        <w:t xml:space="preserve">njegovih </w:t>
      </w:r>
      <w:r>
        <w:rPr>
          <w:rFonts w:ascii="Times New Roman" w:hAnsi="Times New Roman" w:cs="Times New Roman"/>
          <w:sz w:val="20"/>
          <w:szCs w:val="20"/>
        </w:rPr>
        <w:t>izmjena i dopuna</w:t>
      </w:r>
      <w:r>
        <w:rPr>
          <w:rFonts w:ascii="Times New Roman" w:hAnsi="Times New Roman" w:cs="Times New Roman"/>
          <w:sz w:val="20"/>
          <w:szCs w:val="20"/>
          <w:lang w:eastAsia="en-US"/>
        </w:rPr>
        <w:t>, a sukladno</w:t>
      </w:r>
      <w:r w:rsidR="00C71EA6">
        <w:rPr>
          <w:rFonts w:ascii="Times New Roman" w:hAnsi="Times New Roman" w:cs="Times New Roman"/>
          <w:sz w:val="20"/>
          <w:szCs w:val="20"/>
          <w:lang w:eastAsia="en-US"/>
        </w:rPr>
        <w:t xml:space="preserve"> važećoj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Odluci o uvjetima i načinu korištenja imovine školskih ustanova Šibensko-kninske županije, Osnovna škola Domovinske zahvalnosti,  o b j a v lj u j e</w:t>
      </w:r>
    </w:p>
    <w:p w14:paraId="4B685571" w14:textId="77777777" w:rsidR="009241E8" w:rsidRDefault="009241E8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eastAsia="en-US"/>
        </w:rPr>
      </w:pPr>
    </w:p>
    <w:p w14:paraId="7CA2A876" w14:textId="77777777" w:rsidR="009241E8" w:rsidRDefault="00000000">
      <w:pPr>
        <w:pStyle w:val="Bezproreda1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JAVNI POZIV</w:t>
      </w:r>
    </w:p>
    <w:p w14:paraId="0725C3F6" w14:textId="77777777" w:rsidR="009241E8" w:rsidRDefault="00000000">
      <w:pPr>
        <w:pStyle w:val="Bezproreda1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 davanje u zakup velike i male školske sportske dvorane </w:t>
      </w:r>
    </w:p>
    <w:p w14:paraId="4EDB690B" w14:textId="77777777" w:rsidR="009241E8" w:rsidRDefault="009241E8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eastAsia="en-US"/>
        </w:rPr>
      </w:pPr>
    </w:p>
    <w:p w14:paraId="52599912" w14:textId="515A43DA" w:rsidR="009241E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Predmet javnog poziva je davanje u zakup 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velike i male školske sportske dvorane Osnovne škole Domovinske zahvalnosti na adresi Josipa Jovića 2, Knin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(u daljnjem tekstu – dvorane) za školsku 202</w:t>
      </w:r>
      <w:r w:rsidR="00C71EA6">
        <w:rPr>
          <w:rFonts w:ascii="Times New Roman" w:hAnsi="Times New Roman" w:cs="Times New Roman"/>
          <w:sz w:val="20"/>
          <w:szCs w:val="20"/>
          <w:lang w:eastAsia="en-US"/>
        </w:rPr>
        <w:t>5</w:t>
      </w:r>
      <w:r>
        <w:rPr>
          <w:rFonts w:ascii="Times New Roman" w:hAnsi="Times New Roman" w:cs="Times New Roman"/>
          <w:sz w:val="20"/>
          <w:szCs w:val="20"/>
          <w:lang w:eastAsia="en-US"/>
        </w:rPr>
        <w:t>./202</w:t>
      </w:r>
      <w:r w:rsidR="00C71EA6">
        <w:rPr>
          <w:rFonts w:ascii="Times New Roman" w:hAnsi="Times New Roman" w:cs="Times New Roman"/>
          <w:sz w:val="20"/>
          <w:szCs w:val="20"/>
          <w:lang w:eastAsia="en-US"/>
        </w:rPr>
        <w:t>6</w:t>
      </w:r>
      <w:r>
        <w:rPr>
          <w:rFonts w:ascii="Times New Roman" w:hAnsi="Times New Roman" w:cs="Times New Roman"/>
          <w:sz w:val="20"/>
          <w:szCs w:val="20"/>
          <w:lang w:eastAsia="en-US"/>
        </w:rPr>
        <w:t>. godinu.</w:t>
      </w:r>
    </w:p>
    <w:p w14:paraId="52522BB8" w14:textId="77777777" w:rsidR="009241E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Dvorane se daju u zakup za sportske aktivnosti i druge programe koji se u njoj mogu izvoditi, uz obavezno pridržavanje Uvjeta korištenja školskih sportskih dvorana od strane vanjskih korisnika koje su propisali Hrvatski zavod za javno zdravstvo, Ministarstvo znanosti, obrazovanja i mladih te Ministarstvo turizma i sporta Republike  Hrvatske (u daljnjem tekstu – Uvjeti).</w:t>
      </w:r>
    </w:p>
    <w:p w14:paraId="35640610" w14:textId="4B21363E" w:rsidR="009241E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Dvorane se daju u zakup za razdoblje od  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01.</w:t>
      </w:r>
      <w:r w:rsidR="00C71EA6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10.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202</w:t>
      </w:r>
      <w:r w:rsidR="00C71EA6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. do 30.</w:t>
      </w:r>
      <w:r w:rsidR="00C71EA6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09.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202</w:t>
      </w:r>
      <w:r w:rsidR="00C71EA6">
        <w:rPr>
          <w:rFonts w:ascii="Times New Roman" w:hAnsi="Times New Roman" w:cs="Times New Roman"/>
          <w:b/>
          <w:sz w:val="20"/>
          <w:szCs w:val="20"/>
          <w:u w:val="single"/>
          <w:lang w:eastAsia="en-US"/>
        </w:rPr>
        <w:t>6</w:t>
      </w:r>
      <w:r>
        <w:rPr>
          <w:rFonts w:ascii="Times New Roman" w:hAnsi="Times New Roman" w:cs="Times New Roman"/>
          <w:sz w:val="20"/>
          <w:szCs w:val="20"/>
          <w:lang w:eastAsia="en-US"/>
        </w:rPr>
        <w:t>. godine u vremenu kada su termini slobodni, sukladno uvjetima iz ugovora koji će potpisati korisnik i Škola.</w:t>
      </w:r>
    </w:p>
    <w:p w14:paraId="594973F2" w14:textId="77777777" w:rsidR="009241E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Ponuditelj je obvezan navesti željeni termin te satnicu korištenja dvorane. Rasporedi korištenja dvorana  napravit  će  se  sukladno  dogovoru  korisnika  i  škole.</w:t>
      </w:r>
    </w:p>
    <w:p w14:paraId="71F1E679" w14:textId="2C0138A8" w:rsidR="009241E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Cijena zakupa prostora dvorane određuje se po satu (60 minuta), temeljem Odluke o uvjetima i načinu korištenja imovine školskih ustanova Šibensko-kninske županije i odluke Školskog odbora Škole, te za veliku i malu dvoranu iznosi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eastAsia="en-US"/>
        </w:rPr>
        <w:t>10 euro/h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za sportske klubove na području grada Knina i susjednih općina, odnosno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eastAsia="en-US"/>
        </w:rPr>
        <w:t>20 eura/h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za ostala udruženja</w:t>
      </w:r>
      <w:r w:rsidR="004C252B">
        <w:rPr>
          <w:rFonts w:ascii="Times New Roman" w:hAnsi="Times New Roman" w:cs="Times New Roman"/>
          <w:sz w:val="20"/>
          <w:szCs w:val="20"/>
          <w:lang w:eastAsia="en-US"/>
        </w:rPr>
        <w:t>, pravne subjekte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i rekreativne skupine.  </w:t>
      </w:r>
    </w:p>
    <w:p w14:paraId="6823AECF" w14:textId="77777777" w:rsidR="009241E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Sportski klubovi i sportska udruženja, koji se prvi put prijavljuju na javni poziv, prilikom prijave trebaju dostaviti na uvid temeljni akt o osnivanju kojim dokazuju svoj status sportskog kluba, dok ostali zainteresirani korisnici moraju dostaviti podatke o pravnoj osobi na koju će se izdavati računi za korištenje dvorane.</w:t>
      </w:r>
    </w:p>
    <w:p w14:paraId="3BF628F8" w14:textId="1138035C" w:rsidR="009241E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Prednost kod davanja u zakup predmeta javnog poziva imaju korisnici iz prethodnih godina te klubovi,</w:t>
      </w:r>
      <w:r w:rsidR="004C252B">
        <w:rPr>
          <w:rFonts w:ascii="Times New Roman" w:hAnsi="Times New Roman" w:cs="Times New Roman"/>
          <w:sz w:val="20"/>
          <w:szCs w:val="20"/>
          <w:lang w:eastAsia="en-US"/>
        </w:rPr>
        <w:t xml:space="preserve"> pravni subjekti,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rekreativne skupine i udruge s područja grada Knina i okolnih općina.</w:t>
      </w:r>
    </w:p>
    <w:p w14:paraId="6D8E8FE7" w14:textId="77777777" w:rsidR="009241E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Prijave je potrebno dostaviti </w:t>
      </w:r>
      <w:r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u roku od pet (5) radnih dana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, od dana objave ovog Poziva na službenoj stranici škole, osobno u tajništvo Škole ili preporučeno poštom na adresu  </w:t>
      </w:r>
      <w:r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OŠ Domovinske zahvalnosti, Josipa Jovića 2, 22300 Knin - „prijava na javni poziv za zakup dvorane”</w:t>
      </w:r>
      <w:r>
        <w:rPr>
          <w:rFonts w:ascii="Times New Roman" w:hAnsi="Times New Roman" w:cs="Times New Roman"/>
          <w:sz w:val="20"/>
          <w:szCs w:val="20"/>
          <w:lang w:eastAsia="en-US"/>
        </w:rPr>
        <w:t>, na propisanom obrascu koji se može preuzeti na web stranici Škole, uz tekst ovog javnog poziva, ili u prostorijama tajništva Škole.</w:t>
      </w:r>
    </w:p>
    <w:p w14:paraId="11337AA5" w14:textId="77777777" w:rsidR="009241E8" w:rsidRDefault="0000000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Uz </w:t>
      </w:r>
      <w:r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prijavu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, odnosno propisani obrazac iz točke 8. javnog poziva, zainteresirani korisnici moraju priložiti popunjenu i potpisanu </w:t>
      </w:r>
      <w:r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potvrdu o preuzimanju ključeva</w:t>
      </w:r>
      <w:r>
        <w:rPr>
          <w:rFonts w:ascii="Times New Roman" w:hAnsi="Times New Roman" w:cs="Times New Roman"/>
          <w:sz w:val="20"/>
          <w:szCs w:val="20"/>
          <w:lang w:eastAsia="en-US"/>
        </w:rPr>
        <w:t xml:space="preserve"> za ulaz u veliku/malu školsku sportsku dvoranu Škole.</w:t>
      </w:r>
    </w:p>
    <w:p w14:paraId="7EF4CACD" w14:textId="77777777" w:rsidR="009241E8" w:rsidRDefault="009241E8">
      <w:pPr>
        <w:spacing w:after="0" w:line="240" w:lineRule="auto"/>
        <w:ind w:left="1080" w:firstLine="0"/>
        <w:jc w:val="both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101529E3" w14:textId="77777777" w:rsidR="009241E8" w:rsidRDefault="009241E8">
      <w:pPr>
        <w:spacing w:after="0" w:line="240" w:lineRule="auto"/>
        <w:ind w:left="1080" w:firstLine="0"/>
        <w:jc w:val="both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16F4B66B" w14:textId="77777777" w:rsidR="009241E8" w:rsidRDefault="00000000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S poštovanjem,</w:t>
      </w:r>
      <w:r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sz w:val="20"/>
          <w:szCs w:val="20"/>
          <w:lang w:eastAsia="en-US"/>
        </w:rPr>
        <w:tab/>
      </w:r>
      <w:r>
        <w:rPr>
          <w:rFonts w:ascii="Times New Roman" w:hAnsi="Times New Roman" w:cs="Times New Roman"/>
          <w:sz w:val="20"/>
          <w:szCs w:val="20"/>
          <w:lang w:eastAsia="en-US"/>
        </w:rPr>
        <w:tab/>
      </w:r>
    </w:p>
    <w:p w14:paraId="4506EF40" w14:textId="77777777" w:rsidR="009241E8" w:rsidRDefault="0000000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Ravnateljica</w:t>
      </w:r>
    </w:p>
    <w:p w14:paraId="361555EC" w14:textId="77777777" w:rsidR="009241E8" w:rsidRDefault="0000000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Marija Stojanović, v.r.</w:t>
      </w:r>
    </w:p>
    <w:p w14:paraId="6B8E193F" w14:textId="77777777" w:rsidR="009241E8" w:rsidRDefault="00000000">
      <w:pPr>
        <w:pStyle w:val="Bezproreda1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U prilogu:</w:t>
      </w:r>
    </w:p>
    <w:p w14:paraId="456B6FE9" w14:textId="77777777" w:rsidR="009241E8" w:rsidRDefault="00000000">
      <w:pPr>
        <w:pStyle w:val="Bezproreda1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Prijava na javni poziv – obrazac   (obavezno popuniti, potpisati i priložiti)</w:t>
      </w:r>
    </w:p>
    <w:p w14:paraId="45B11862" w14:textId="77777777" w:rsidR="009241E8" w:rsidRDefault="00000000">
      <w:pPr>
        <w:pStyle w:val="Bezproreda1"/>
        <w:numPr>
          <w:ilvl w:val="0"/>
          <w:numId w:val="3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Potvrda o preuzimanju ključeva   (obavezno popuniti, potpisati i priložiti)</w:t>
      </w:r>
    </w:p>
    <w:p w14:paraId="3601402B" w14:textId="77777777" w:rsidR="009241E8" w:rsidRDefault="009241E8">
      <w:pPr>
        <w:pStyle w:val="Bezproreda1"/>
        <w:spacing w:after="0"/>
        <w:rPr>
          <w:rFonts w:ascii="Times New Roman" w:hAnsi="Times New Roman"/>
          <w:sz w:val="2"/>
          <w:szCs w:val="2"/>
        </w:rPr>
      </w:pPr>
    </w:p>
    <w:p w14:paraId="69077FEB" w14:textId="77777777" w:rsidR="009241E8" w:rsidRDefault="009241E8">
      <w:pPr>
        <w:pStyle w:val="Bezproreda1"/>
        <w:spacing w:after="0"/>
        <w:rPr>
          <w:rFonts w:ascii="Times New Roman" w:hAnsi="Times New Roman"/>
          <w:sz w:val="10"/>
          <w:szCs w:val="10"/>
        </w:rPr>
      </w:pPr>
    </w:p>
    <w:p w14:paraId="5FC35374" w14:textId="77777777" w:rsidR="009241E8" w:rsidRDefault="00000000">
      <w:pPr>
        <w:pStyle w:val="Bezproreda1"/>
        <w:spacing w:after="0"/>
      </w:pPr>
      <w:r>
        <w:rPr>
          <w:rFonts w:ascii="Times New Roman" w:hAnsi="Times New Roman"/>
          <w:sz w:val="20"/>
          <w:szCs w:val="20"/>
        </w:rPr>
        <w:t xml:space="preserve">      Dostaviti:</w:t>
      </w:r>
    </w:p>
    <w:p w14:paraId="6365775C" w14:textId="77777777" w:rsidR="009241E8" w:rsidRDefault="00000000">
      <w:pPr>
        <w:pStyle w:val="Bezproreda1"/>
        <w:numPr>
          <w:ilvl w:val="0"/>
          <w:numId w:val="1"/>
        </w:numPr>
        <w:spacing w:after="0"/>
      </w:pPr>
      <w:r>
        <w:rPr>
          <w:rFonts w:ascii="Times New Roman" w:hAnsi="Times New Roman"/>
          <w:sz w:val="20"/>
          <w:szCs w:val="20"/>
        </w:rPr>
        <w:t>Web stranica Škole</w:t>
      </w:r>
    </w:p>
    <w:p w14:paraId="46A0E5AE" w14:textId="77777777" w:rsidR="009241E8" w:rsidRDefault="00000000">
      <w:pPr>
        <w:pStyle w:val="Bezproreda1"/>
        <w:numPr>
          <w:ilvl w:val="0"/>
          <w:numId w:val="1"/>
        </w:numPr>
        <w:spacing w:after="0"/>
      </w:pPr>
      <w:r>
        <w:rPr>
          <w:rFonts w:ascii="Times New Roman" w:hAnsi="Times New Roman"/>
          <w:sz w:val="20"/>
          <w:szCs w:val="20"/>
        </w:rPr>
        <w:t>Pismohrana</w:t>
      </w:r>
    </w:p>
    <w:sectPr w:rsidR="009241E8">
      <w:pgSz w:w="12240" w:h="15840"/>
      <w:pgMar w:top="56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38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090"/>
    <w:multiLevelType w:val="multilevel"/>
    <w:tmpl w:val="C8444D7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none"/>
      <w:suff w:val="nothing"/>
      <w:lvlText w:val=""/>
      <w:lvlJc w:val="left"/>
      <w:pPr>
        <w:ind w:left="0" w:firstLine="0"/>
      </w:pPr>
    </w:lvl>
    <w:lvl w:ilvl="2">
      <w:numFmt w:val="none"/>
      <w:suff w:val="nothing"/>
      <w:lvlText w:val=""/>
      <w:lvlJc w:val="left"/>
      <w:pPr>
        <w:ind w:left="0" w:firstLine="0"/>
      </w:pPr>
    </w:lvl>
    <w:lvl w:ilvl="3">
      <w:numFmt w:val="none"/>
      <w:suff w:val="nothing"/>
      <w:lvlText w:val=""/>
      <w:lvlJc w:val="left"/>
      <w:pPr>
        <w:ind w:left="0" w:firstLine="0"/>
      </w:pPr>
    </w:lvl>
    <w:lvl w:ilvl="4">
      <w:numFmt w:val="none"/>
      <w:suff w:val="nothing"/>
      <w:lvlText w:val=""/>
      <w:lvlJc w:val="left"/>
      <w:pPr>
        <w:ind w:left="0" w:firstLine="0"/>
      </w:pPr>
    </w:lvl>
    <w:lvl w:ilvl="5">
      <w:numFmt w:val="none"/>
      <w:suff w:val="nothing"/>
      <w:lvlText w:val=""/>
      <w:lvlJc w:val="left"/>
      <w:pPr>
        <w:ind w:left="0" w:firstLine="0"/>
      </w:pPr>
    </w:lvl>
    <w:lvl w:ilvl="6">
      <w:numFmt w:val="none"/>
      <w:suff w:val="nothing"/>
      <w:lvlText w:val=""/>
      <w:lvlJc w:val="left"/>
      <w:pPr>
        <w:ind w:left="0" w:firstLine="0"/>
      </w:pPr>
    </w:lvl>
    <w:lvl w:ilvl="7">
      <w:numFmt w:val="none"/>
      <w:suff w:val="nothing"/>
      <w:lvlText w:val=""/>
      <w:lvlJc w:val="left"/>
      <w:pPr>
        <w:ind w:left="0" w:firstLine="0"/>
      </w:pPr>
    </w:lvl>
    <w:lvl w:ilvl="8"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1C76A8"/>
    <w:multiLevelType w:val="multilevel"/>
    <w:tmpl w:val="F63E4B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9893F63"/>
    <w:multiLevelType w:val="multilevel"/>
    <w:tmpl w:val="2EE2F26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numFmt w:val="none"/>
      <w:suff w:val="nothing"/>
      <w:lvlText w:val=""/>
      <w:lvlJc w:val="left"/>
      <w:pPr>
        <w:ind w:left="0" w:firstLine="0"/>
      </w:pPr>
    </w:lvl>
    <w:lvl w:ilvl="2">
      <w:numFmt w:val="none"/>
      <w:suff w:val="nothing"/>
      <w:lvlText w:val=""/>
      <w:lvlJc w:val="left"/>
      <w:pPr>
        <w:ind w:left="0" w:firstLine="0"/>
      </w:pPr>
    </w:lvl>
    <w:lvl w:ilvl="3">
      <w:numFmt w:val="none"/>
      <w:suff w:val="nothing"/>
      <w:lvlText w:val=""/>
      <w:lvlJc w:val="left"/>
      <w:pPr>
        <w:ind w:left="0" w:firstLine="0"/>
      </w:pPr>
    </w:lvl>
    <w:lvl w:ilvl="4">
      <w:numFmt w:val="none"/>
      <w:suff w:val="nothing"/>
      <w:lvlText w:val=""/>
      <w:lvlJc w:val="left"/>
      <w:pPr>
        <w:ind w:left="0" w:firstLine="0"/>
      </w:pPr>
    </w:lvl>
    <w:lvl w:ilvl="5">
      <w:numFmt w:val="none"/>
      <w:suff w:val="nothing"/>
      <w:lvlText w:val=""/>
      <w:lvlJc w:val="left"/>
      <w:pPr>
        <w:ind w:left="0" w:firstLine="0"/>
      </w:pPr>
    </w:lvl>
    <w:lvl w:ilvl="6">
      <w:numFmt w:val="none"/>
      <w:suff w:val="nothing"/>
      <w:lvlText w:val=""/>
      <w:lvlJc w:val="left"/>
      <w:pPr>
        <w:ind w:left="0" w:firstLine="0"/>
      </w:pPr>
    </w:lvl>
    <w:lvl w:ilvl="7">
      <w:numFmt w:val="none"/>
      <w:suff w:val="nothing"/>
      <w:lvlText w:val=""/>
      <w:lvlJc w:val="left"/>
      <w:pPr>
        <w:ind w:left="0" w:firstLine="0"/>
      </w:pPr>
    </w:lvl>
    <w:lvl w:ilvl="8"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B804145"/>
    <w:multiLevelType w:val="multilevel"/>
    <w:tmpl w:val="21A40A46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none"/>
      <w:suff w:val="nothing"/>
      <w:lvlText w:val=""/>
      <w:lvlJc w:val="left"/>
      <w:pPr>
        <w:ind w:left="0" w:firstLine="0"/>
      </w:pPr>
    </w:lvl>
    <w:lvl w:ilvl="2">
      <w:numFmt w:val="none"/>
      <w:suff w:val="nothing"/>
      <w:lvlText w:val=""/>
      <w:lvlJc w:val="left"/>
      <w:pPr>
        <w:ind w:left="0" w:firstLine="0"/>
      </w:pPr>
    </w:lvl>
    <w:lvl w:ilvl="3">
      <w:numFmt w:val="none"/>
      <w:suff w:val="nothing"/>
      <w:lvlText w:val=""/>
      <w:lvlJc w:val="left"/>
      <w:pPr>
        <w:ind w:left="0" w:firstLine="0"/>
      </w:pPr>
    </w:lvl>
    <w:lvl w:ilvl="4">
      <w:numFmt w:val="none"/>
      <w:suff w:val="nothing"/>
      <w:lvlText w:val=""/>
      <w:lvlJc w:val="left"/>
      <w:pPr>
        <w:ind w:left="0" w:firstLine="0"/>
      </w:pPr>
    </w:lvl>
    <w:lvl w:ilvl="5">
      <w:numFmt w:val="none"/>
      <w:suff w:val="nothing"/>
      <w:lvlText w:val=""/>
      <w:lvlJc w:val="left"/>
      <w:pPr>
        <w:ind w:left="0" w:firstLine="0"/>
      </w:pPr>
    </w:lvl>
    <w:lvl w:ilvl="6">
      <w:numFmt w:val="none"/>
      <w:suff w:val="nothing"/>
      <w:lvlText w:val=""/>
      <w:lvlJc w:val="left"/>
      <w:pPr>
        <w:ind w:left="0" w:firstLine="0"/>
      </w:pPr>
    </w:lvl>
    <w:lvl w:ilvl="7">
      <w:numFmt w:val="none"/>
      <w:suff w:val="nothing"/>
      <w:lvlText w:val=""/>
      <w:lvlJc w:val="left"/>
      <w:pPr>
        <w:ind w:left="0" w:firstLine="0"/>
      </w:pPr>
    </w:lvl>
    <w:lvl w:ilvl="8">
      <w:numFmt w:val="none"/>
      <w:suff w:val="nothing"/>
      <w:lvlText w:val=""/>
      <w:lvlJc w:val="left"/>
      <w:pPr>
        <w:ind w:left="0" w:firstLine="0"/>
      </w:pPr>
    </w:lvl>
  </w:abstractNum>
  <w:num w:numId="1" w16cid:durableId="1788239141">
    <w:abstractNumId w:val="0"/>
  </w:num>
  <w:num w:numId="2" w16cid:durableId="273679843">
    <w:abstractNumId w:val="1"/>
  </w:num>
  <w:num w:numId="3" w16cid:durableId="575944068">
    <w:abstractNumId w:val="2"/>
  </w:num>
  <w:num w:numId="4" w16cid:durableId="870460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E8"/>
    <w:rsid w:val="004C252B"/>
    <w:rsid w:val="009241E8"/>
    <w:rsid w:val="00C71EA6"/>
    <w:rsid w:val="00E2439F"/>
    <w:rsid w:val="00F0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1BB0"/>
  <w15:docId w15:val="{8D20FB2E-2F76-4DE4-86E3-5705FE58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4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customStyle="1" w:styleId="PodnojeChar">
    <w:name w:val="Podnožje Char"/>
    <w:basedOn w:val="Zadanifontodlomka"/>
    <w:uiPriority w:val="99"/>
    <w:qFormat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customStyle="1" w:styleId="ListLabel1">
    <w:name w:val="ListLabel 1"/>
    <w:basedOn w:val="Zadanifontodlomka"/>
    <w:qFormat/>
    <w:rPr>
      <w:b/>
    </w:rPr>
  </w:style>
  <w:style w:type="character" w:customStyle="1" w:styleId="ListLabel2">
    <w:name w:val="ListLabel 2"/>
    <w:basedOn w:val="Zadanifontodlomka"/>
    <w:qFormat/>
    <w:rPr>
      <w:rFonts w:cs="Times New Roman"/>
    </w:rPr>
  </w:style>
  <w:style w:type="character" w:customStyle="1" w:styleId="ListLabel3">
    <w:name w:val="ListLabel 3"/>
    <w:basedOn w:val="Zadanifontodlomka"/>
    <w:qFormat/>
    <w:rPr>
      <w:rFonts w:ascii="Times New Roman" w:hAnsi="Times New Roman" w:cs="Times New Roman"/>
      <w:sz w:val="20"/>
    </w:rPr>
  </w:style>
  <w:style w:type="character" w:customStyle="1" w:styleId="ListLabel4">
    <w:name w:val="ListLabel 4"/>
    <w:basedOn w:val="Zadanifontodlomka"/>
    <w:qFormat/>
    <w:rPr>
      <w:rFonts w:cs="Times New Roman"/>
    </w:rPr>
  </w:style>
  <w:style w:type="character" w:customStyle="1" w:styleId="ListLabel5">
    <w:name w:val="ListLabel 5"/>
    <w:basedOn w:val="Zadanifontodlomka"/>
    <w:qFormat/>
    <w:rPr>
      <w:rFonts w:ascii="Times New Roman" w:hAnsi="Times New Roman" w:cs="Times New Roman"/>
      <w:sz w:val="20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zproreda1">
    <w:name w:val="Bez proreda1"/>
    <w:qFormat/>
    <w:pPr>
      <w:spacing w:after="160" w:line="259" w:lineRule="auto"/>
    </w:pPr>
    <w:rPr>
      <w:rFonts w:eastAsia="Times New Roman" w:cs="Times New Roman"/>
      <w:sz w:val="22"/>
      <w:lang w:val="hr-HR"/>
    </w:rPr>
  </w:style>
  <w:style w:type="numbering" w:customStyle="1" w:styleId="WW8Num6">
    <w:name w:val="WW8Num6"/>
    <w:qFormat/>
  </w:style>
  <w:style w:type="numbering" w:customStyle="1" w:styleId="WW8Num18">
    <w:name w:val="WW8Num18"/>
    <w:qFormat/>
  </w:style>
  <w:style w:type="numbering" w:customStyle="1" w:styleId="WW8Num7">
    <w:name w:val="WW8Num7"/>
    <w:qFormat/>
  </w:style>
  <w:style w:type="table" w:styleId="Reetkatablice">
    <w:name w:val="Table Grid"/>
    <w:basedOn w:val="Obinatablica"/>
    <w:uiPriority w:val="39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dc:description/>
  <cp:lastModifiedBy>Dejan Jurković</cp:lastModifiedBy>
  <cp:revision>25</cp:revision>
  <dcterms:created xsi:type="dcterms:W3CDTF">2023-10-02T11:30:00Z</dcterms:created>
  <dcterms:modified xsi:type="dcterms:W3CDTF">2025-09-24T15:22:00Z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